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防水涂料采购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询价文件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left="1968" w:hanging="210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询价项目名称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防水涂料采购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询价人（盖章）：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>甘肃朴信建筑安装工程有限公司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法定代表人（签字或盖章）：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  <w:t>目   录</w:t>
      </w:r>
    </w:p>
    <w:p>
      <w:pPr>
        <w:pStyle w:val="7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instrText xml:space="preserve"> HYPERLINK \l "_Toc454552080" </w:instrTex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第一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询价公告</w:t>
      </w: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\l "_Toc454552081"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第二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报价人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须知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三章  响应文件组成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第一章 询价公告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40"/>
          <w:u w:val="single"/>
          <w:lang w:val="en-US" w:eastAsia="zh-CN"/>
        </w:rPr>
        <w:t>防水涂料采购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询价公告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一、询价条件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本询价项目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已由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定西市发展改革委员会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批准建设，项目业主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定西博新房地产开发有限公司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none"/>
          <w:lang w:val="en-US" w:eastAsia="zh-CN"/>
        </w:rPr>
        <w:t>同意实施 ，建设资金来源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银行贷款及企业自筹 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该项目我单位已中标，具备对各项劳务、材料、设备的询价条件。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二、项目概况与询价范围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1.项目概况：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主要建设内容为二标段5#楼，地下1层，地上26层。主要功能为：-1层为设备用房，1-26层为住宅。-1层高3.9m，1-26层层高均为3.0m,结构总高度为77.9m。总建筑面积12339.17m²，其中：地上11908.04㎡，住宅建筑面积为11803.79m²，建筑基底面积450.04m²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2.项目建设地点：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>定西市安定区交通路博新老旧小区改造项目售房部（三合吊装公司对面）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3.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计划进场时间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月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4.询价范围：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防水涂料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采购，具体情况详见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报价单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5.最高投标限价：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>99225.00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元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单价包含13%增值税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装车费、运费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、卸车费及其他相关费用。)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三、申请人的资格要求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1.依法注册经营的独立法人单位，具有独立承担民事责任的能力，经营范围中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必须具备建筑材料销售等的相关经营范围，并在质量、供货期限、资金等方面具备相应的能力。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2.申请人无失信被执行信息，无行贿、受贿信息，无违法犯罪事件。</w:t>
      </w:r>
    </w:p>
    <w:p>
      <w:pPr>
        <w:pStyle w:val="8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3.近一年内财务状况良好，信誉良好。</w:t>
      </w:r>
    </w:p>
    <w:p>
      <w:pPr>
        <w:pStyle w:val="8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4.报价人必须具备本项目的垫资能力。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四、询价响应文件的递交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1.递交时间：2023年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日10时00分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2.递交地点：甘肃朴信建筑安装工程有限公司（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定西市安定区循环经济产业园新城大道14号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五、评选结果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本次遴选在产品规格型号、服务等相同的情况下，原则上以单价最低者优先；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递交报价文件截止后3-5个工作日（节假日除外）以电话形式通知评选结果或继续议价或谈判。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、联系方式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1.项目联系人：张栋梁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、段瑞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联系电话：15293204891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、18293225688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2.报价联系人：王君启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联系电话：15193280816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3.资料上报联系人：张荷庆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联系电话：18794280465 （微信同号）</w:t>
      </w:r>
    </w:p>
    <w:p>
      <w:pPr>
        <w:numPr>
          <w:ilvl w:val="0"/>
          <w:numId w:val="0"/>
        </w:numPr>
        <w:spacing w:line="240" w:lineRule="auto"/>
        <w:ind w:left="4200" w:hanging="4200" w:hangingChars="150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4.询价人地址：定西市安定区循环经济产业园新城大道14号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第二章  报价人须知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1.响应文件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1.1响应文件分为“正本”和“副本”，“正、副本”各一套，电子版一份（发送至询价人微信），询价人查看时以“正本”为准。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1.2封套上写明：</w:t>
      </w:r>
    </w:p>
    <w:p>
      <w:pPr>
        <w:numPr>
          <w:ilvl w:val="0"/>
          <w:numId w:val="0"/>
        </w:numPr>
        <w:spacing w:line="360" w:lineRule="auto"/>
        <w:ind w:left="1960" w:hanging="196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询价项目全称：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 xml:space="preserve">              </w:t>
      </w:r>
      <w:r>
        <w:rPr>
          <w:rFonts w:hint="eastAsia" w:asciiTheme="minorEastAsia" w:hAnsi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防水涂料采购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none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询价人全称：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甘肃朴信建筑安装工程有限公司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响应文件不得在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分前不得开启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1.3包封：“正、副本、”装在一个档案袋中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响应文件报价单必须填写完整，并汇总计算总金额，原则上不允许手动更改。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2.询价情况须知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2.1询价小组成员组成：由甘肃朴信建筑安装工程有限公司询价议价领导小组成员组成。组长1名，组员4名。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2.2询价会议：询价小组根据报价人提供的响应文件，自行组织询价会议，经询价小组商讨综合研究后，确定第一候选人。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2.3询价人在各参与单位上报响应文件后5个工作日内书面或电话将询价结果通知各参与报价单位。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2.4报价人根据询价文件中提供的工程量清单进行报价，但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应充分考虑施工过程中的漏项，在报价中单列清单。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2.5最终结算工程量以现场实际发生并应予计量的工程量进行计量。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36"/>
          <w:lang w:val="en-US" w:eastAsia="zh-CN" w:bidi="ar-SA"/>
        </w:rPr>
        <w:t>2.6询价人设有最高投标限价的，投标人的投标报价不得超过最高投标限价，否则投标无效。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3.详细评审内容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（1）投标报价（80分）（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评审过程中可能涉及二次报价的情况，最终报价以二次投标报价为准，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报价基准分为80分。以投标报价最低为基准价，投标报价最低的报价得分为80分。每高于基准价1%扣0.1分，扣完为止。不足1%的按照1%计算。偏差率=（报价-评标基准价）/评标基准价，得分=80-偏差率*100*0.1）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（2）类似项目业绩（2分），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有类似项目业绩，每提供一项得 1 分，最高得 2 分（以服务合同或中标通知书彩色原件扫描件加盖公章为依据，不提供不得分）。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（3）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针对本项目的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后续维修服务的安排及保证措施（7分）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有效、全面、合理性得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分，基本满足要求得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分，否则不得分。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（4）其他（11分），申请人无失信被执行信息，无行贿、受贿信息，无违法犯罪事件，财务状况良好，得1分；有垫资承诺书得10分，否则不得分。</w:t>
      </w: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第三章 响应文件组成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t>（文件格式）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工程的询价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响 应 文 件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响应人（盖章）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：                              </w:t>
      </w: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法定代表人或授权委托人（签字或盖章）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         </w:t>
      </w:r>
    </w:p>
    <w:p>
      <w:pPr>
        <w:widowControl w:val="0"/>
        <w:numPr>
          <w:ilvl w:val="0"/>
          <w:numId w:val="0"/>
        </w:numPr>
        <w:spacing w:line="720" w:lineRule="auto"/>
        <w:ind w:firstLine="3534" w:firstLineChars="11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年   月   日</w:t>
      </w: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目 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1.响应函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2.法定代表人身份证明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3.授权委托书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4.报价单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针对本项目的服务承诺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6.原件的复印件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5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1.响应</w:t>
      </w:r>
      <w:r>
        <w:rPr>
          <w:rFonts w:hint="eastAsia" w:asciiTheme="minorEastAsia" w:hAnsiTheme="minorEastAsia" w:eastAsiaTheme="minorEastAsia" w:cstheme="minorEastAsia"/>
          <w:lang w:val="zh-CN" w:eastAsia="zh-CN"/>
        </w:rPr>
        <w:t>函</w:t>
      </w:r>
    </w:p>
    <w:p>
      <w:pPr>
        <w:spacing w:line="331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名称）：  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1．我方已仔细研究了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文件的全部内容，愿意以人民币（大写）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（￥小写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            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）的投标总报价，工期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日历天，按合同约定完成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材料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并保证质量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2．我方承诺在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有效期内不修改、撤销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．如我方中标：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（1）我方承诺在收到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通知书后，在规定的期限内与你方签订合同。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）我方承诺在合同约定的期限内完成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清单内所有材料的供应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．我方在此声明，所递交的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文件及有关资料内容完整、真实和准确。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（其他补充说明）。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 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（盖单位章）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（签字）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   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   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邮政编码：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年    月    日</w:t>
      </w:r>
    </w:p>
    <w:p>
      <w:pPr>
        <w:pStyle w:val="5"/>
        <w:jc w:val="center"/>
        <w:rPr>
          <w:rFonts w:hint="eastAsia" w:asciiTheme="minorEastAsia" w:hAnsiTheme="minorEastAsia" w:eastAsiaTheme="minorEastAsia" w:cstheme="minorEastAsia"/>
        </w:rPr>
      </w:pPr>
      <w:bookmarkStart w:id="0" w:name="_Toc70433529"/>
      <w:bookmarkStart w:id="1" w:name="_Toc447272171"/>
      <w:bookmarkStart w:id="2" w:name="_Toc25035"/>
      <w:bookmarkStart w:id="3" w:name="_Toc493013082"/>
      <w:bookmarkStart w:id="4" w:name="_Toc447207035"/>
      <w:bookmarkStart w:id="5" w:name="_Toc459623015"/>
      <w:bookmarkStart w:id="6" w:name="_Toc13970"/>
      <w:bookmarkStart w:id="7" w:name="_Toc21163"/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</w:rPr>
        <w:t>法定代表人身份证明</w:t>
      </w:r>
      <w:bookmarkEnd w:id="0"/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注册地址：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成立时间：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经营期限：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经营范围：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姓名：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性别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年龄：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名称）的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法定代表人。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特此证明。</w:t>
      </w:r>
    </w:p>
    <w:tbl>
      <w:tblPr>
        <w:tblStyle w:val="14"/>
        <w:tblW w:w="0" w:type="auto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702" w:type="dxa"/>
            <w:noWrap w:val="0"/>
            <w:vAlign w:val="top"/>
          </w:tcPr>
          <w:p>
            <w:pPr>
              <w:spacing w:line="240" w:lineRule="auto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人（盖章）：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期：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240" w:lineRule="auto"/>
        <w:ind w:firstLine="562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bookmarkStart w:id="8" w:name="_Toc70433530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Style w:val="18"/>
          <w:rFonts w:hint="eastAsia" w:asciiTheme="minorEastAsia" w:hAnsiTheme="minorEastAsia" w:eastAsiaTheme="minorEastAsia" w:cstheme="minorEastAsia"/>
        </w:rPr>
        <w:t>法定代表人授权书</w:t>
      </w:r>
      <w:bookmarkEnd w:id="8"/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无委托人时不附本页</w:t>
      </w:r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人名称）：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本授权声明：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（法定代表人姓名、职务）授权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（被授权人姓名、职务）为我方 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 项目投标活动的合法代表，以我方名义全权处理该项目有关投标、签订合同以及执行合同等一切事宜。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特此声明。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复印件（正反面）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委托代理人身份证</w:t>
            </w: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响应人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委托代理人（签字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240" w:lineRule="auto"/>
        <w:ind w:firstLine="4142" w:firstLineChars="1726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numPr>
          <w:ilvl w:val="0"/>
          <w:numId w:val="1"/>
        </w:num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bookmarkStart w:id="9" w:name="_Toc31757"/>
      <w:bookmarkStart w:id="10" w:name="_Toc19620"/>
      <w:bookmarkStart w:id="11" w:name="_Toc77065300"/>
      <w:bookmarkStart w:id="12" w:name="_Toc15425"/>
      <w:bookmarkStart w:id="13" w:name="_Toc25260"/>
      <w:bookmarkStart w:id="14" w:name="_Toc29980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报价单</w:t>
      </w:r>
    </w:p>
    <w:p>
      <w:pPr>
        <w:pStyle w:val="2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单位：元</w:t>
      </w:r>
    </w:p>
    <w:tbl>
      <w:tblPr>
        <w:tblStyle w:val="14"/>
        <w:tblW w:w="96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159"/>
        <w:gridCol w:w="1827"/>
        <w:gridCol w:w="1149"/>
        <w:gridCol w:w="1227"/>
        <w:gridCol w:w="1080"/>
        <w:gridCol w:w="2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材料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规格型号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（暂定）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（含税）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合价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防水涂料*双组分聚氨酯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PU MI NB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27kg/组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350组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总       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9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说明：数量为暂定，报价单位需报单价，所有材料单价含材料费、13%增值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运费</w:t>
            </w:r>
            <w:r>
              <w:rPr>
                <w:rFonts w:hint="eastAsia"/>
                <w:lang w:val="en-US" w:eastAsia="zh-CN"/>
              </w:rPr>
              <w:t>及其</w:t>
            </w:r>
            <w:bookmarkStart w:id="15" w:name="_GoBack"/>
            <w:bookmarkEnd w:id="15"/>
            <w:r>
              <w:rPr>
                <w:rFonts w:hint="eastAsia"/>
                <w:lang w:val="en-US" w:eastAsia="zh-CN"/>
              </w:rPr>
              <w:t>他相关费用。</w:t>
            </w:r>
          </w:p>
          <w:p>
            <w:pPr>
              <w:pStyle w:val="2"/>
              <w:ind w:firstLine="1687" w:firstLineChars="80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响应人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委托代理人（签字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360" w:lineRule="auto"/>
        <w:ind w:firstLine="4080" w:firstLineChars="17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5.</w:t>
      </w:r>
      <w:bookmarkEnd w:id="9"/>
      <w:bookmarkEnd w:id="10"/>
      <w:bookmarkEnd w:id="11"/>
      <w:bookmarkEnd w:id="12"/>
      <w:bookmarkEnd w:id="13"/>
      <w:bookmarkEnd w:id="14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针对本项目的服务承诺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包括但不限于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1、服务保修期限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2、付款要求（包括账期期限，是否同意部分工程款进行房产顶账）。</w:t>
      </w: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.原件的复印件</w:t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826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序号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名  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1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营业执照副本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2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开户许可证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3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近三年的业绩（合同协议书或供货协议、发票等）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法律文书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中国裁判文书网查询结果截图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企业信誉查询结果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信用中国、国家企业信用信息公示系统查询结果截图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材料合格证明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p>
      <w:pPr>
        <w:spacing w:after="120" w:line="240" w:lineRule="auto"/>
        <w:ind w:left="840" w:leftChars="400" w:firstLine="0" w:firstLineChars="0"/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66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_x0000_s4098" o:spid="_x0000_s4098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PowerPlusWaterMarkObject57332" o:spid="_x0000_s4097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B8A52"/>
    <w:multiLevelType w:val="singleLevel"/>
    <w:tmpl w:val="989B8A5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jNjMTVjZWQ2ZTY0NmY5ZGM4M2E0ZGMyY2ZmOWEifQ=="/>
  </w:docVars>
  <w:rsids>
    <w:rsidRoot w:val="00000000"/>
    <w:rsid w:val="006D2A98"/>
    <w:rsid w:val="018362EB"/>
    <w:rsid w:val="019F1C11"/>
    <w:rsid w:val="02DF322A"/>
    <w:rsid w:val="03413A54"/>
    <w:rsid w:val="035A3EC3"/>
    <w:rsid w:val="03B42009"/>
    <w:rsid w:val="04E92FC8"/>
    <w:rsid w:val="068C5C42"/>
    <w:rsid w:val="07B3399F"/>
    <w:rsid w:val="09F064E7"/>
    <w:rsid w:val="0A7901C9"/>
    <w:rsid w:val="0ABF57AC"/>
    <w:rsid w:val="0C9475FE"/>
    <w:rsid w:val="0E874DA0"/>
    <w:rsid w:val="0F6C025E"/>
    <w:rsid w:val="10F31E0C"/>
    <w:rsid w:val="11691059"/>
    <w:rsid w:val="13622204"/>
    <w:rsid w:val="13A1142D"/>
    <w:rsid w:val="15474F0A"/>
    <w:rsid w:val="156D4C43"/>
    <w:rsid w:val="15AA4A2E"/>
    <w:rsid w:val="17327AFE"/>
    <w:rsid w:val="17414140"/>
    <w:rsid w:val="1A800DAB"/>
    <w:rsid w:val="1B121ABA"/>
    <w:rsid w:val="1B2D30F7"/>
    <w:rsid w:val="1C233F27"/>
    <w:rsid w:val="1C9E061A"/>
    <w:rsid w:val="1CEF6E83"/>
    <w:rsid w:val="1DB4365C"/>
    <w:rsid w:val="1DCD1867"/>
    <w:rsid w:val="1DF94F31"/>
    <w:rsid w:val="1E371CF8"/>
    <w:rsid w:val="1F572E39"/>
    <w:rsid w:val="20141A25"/>
    <w:rsid w:val="213E0A0D"/>
    <w:rsid w:val="21B3756F"/>
    <w:rsid w:val="21FE2020"/>
    <w:rsid w:val="2522157C"/>
    <w:rsid w:val="273A1380"/>
    <w:rsid w:val="27CF0BA4"/>
    <w:rsid w:val="28AF7842"/>
    <w:rsid w:val="29F70C8F"/>
    <w:rsid w:val="2C034294"/>
    <w:rsid w:val="2C8A7DFD"/>
    <w:rsid w:val="2EDE2C2F"/>
    <w:rsid w:val="2EE44AA2"/>
    <w:rsid w:val="2F165074"/>
    <w:rsid w:val="2FB60257"/>
    <w:rsid w:val="30BF25EC"/>
    <w:rsid w:val="3214283F"/>
    <w:rsid w:val="32792C8D"/>
    <w:rsid w:val="350F3D28"/>
    <w:rsid w:val="36DF6E9F"/>
    <w:rsid w:val="36E6663E"/>
    <w:rsid w:val="36FD5C1C"/>
    <w:rsid w:val="38BE762D"/>
    <w:rsid w:val="39F257E0"/>
    <w:rsid w:val="3A746E10"/>
    <w:rsid w:val="3AD65F38"/>
    <w:rsid w:val="3B1738EC"/>
    <w:rsid w:val="3EB47508"/>
    <w:rsid w:val="3F657A3B"/>
    <w:rsid w:val="3FDA4D4C"/>
    <w:rsid w:val="40C811DB"/>
    <w:rsid w:val="412C5A7C"/>
    <w:rsid w:val="42F325BA"/>
    <w:rsid w:val="42F418FC"/>
    <w:rsid w:val="458B6CD5"/>
    <w:rsid w:val="46002D84"/>
    <w:rsid w:val="46E92BB0"/>
    <w:rsid w:val="482C45B3"/>
    <w:rsid w:val="49AA4DFB"/>
    <w:rsid w:val="4B5300A9"/>
    <w:rsid w:val="4C107DEF"/>
    <w:rsid w:val="4C974383"/>
    <w:rsid w:val="4D027691"/>
    <w:rsid w:val="4D0D45B7"/>
    <w:rsid w:val="4DCC1CD7"/>
    <w:rsid w:val="4DF65E3C"/>
    <w:rsid w:val="4E832A1C"/>
    <w:rsid w:val="4EC54E1A"/>
    <w:rsid w:val="4F676AA7"/>
    <w:rsid w:val="4FE65048"/>
    <w:rsid w:val="50260E83"/>
    <w:rsid w:val="50506965"/>
    <w:rsid w:val="511060DB"/>
    <w:rsid w:val="51386073"/>
    <w:rsid w:val="525E180D"/>
    <w:rsid w:val="52AA6C9D"/>
    <w:rsid w:val="53BF4C75"/>
    <w:rsid w:val="54194F09"/>
    <w:rsid w:val="55291C75"/>
    <w:rsid w:val="56FC6288"/>
    <w:rsid w:val="57364B4F"/>
    <w:rsid w:val="587D164E"/>
    <w:rsid w:val="5B9B2B86"/>
    <w:rsid w:val="5BAC3EE8"/>
    <w:rsid w:val="5C4C6E22"/>
    <w:rsid w:val="5C6E4D42"/>
    <w:rsid w:val="5F441C3F"/>
    <w:rsid w:val="5FCF3D4A"/>
    <w:rsid w:val="62227E07"/>
    <w:rsid w:val="62570027"/>
    <w:rsid w:val="626A1B08"/>
    <w:rsid w:val="65136487"/>
    <w:rsid w:val="653762AE"/>
    <w:rsid w:val="66005FEC"/>
    <w:rsid w:val="68CB220B"/>
    <w:rsid w:val="69513D73"/>
    <w:rsid w:val="6A356BD1"/>
    <w:rsid w:val="6DC63CB6"/>
    <w:rsid w:val="72EC79C8"/>
    <w:rsid w:val="738031BA"/>
    <w:rsid w:val="74773FFF"/>
    <w:rsid w:val="75155A6F"/>
    <w:rsid w:val="7516227B"/>
    <w:rsid w:val="77385F6C"/>
    <w:rsid w:val="77B81122"/>
    <w:rsid w:val="79AB6F7B"/>
    <w:rsid w:val="7AA179A8"/>
    <w:rsid w:val="7AA71C6E"/>
    <w:rsid w:val="7D183A73"/>
    <w:rsid w:val="7E176B90"/>
    <w:rsid w:val="7E7C4C45"/>
    <w:rsid w:val="7F165568"/>
    <w:rsid w:val="7F325E65"/>
    <w:rsid w:val="7FBB0C06"/>
    <w:rsid w:val="7FC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宋体" w:hAnsi="宋体" w:eastAsia="宋体" w:cs="Times New Roman"/>
      <w:b/>
      <w:bCs/>
      <w:kern w:val="44"/>
      <w:sz w:val="32"/>
      <w:szCs w:val="32"/>
    </w:rPr>
  </w:style>
  <w:style w:type="paragraph" w:styleId="5">
    <w:name w:val="heading 2"/>
    <w:basedOn w:val="1"/>
    <w:next w:val="1"/>
    <w:link w:val="18"/>
    <w:qFormat/>
    <w:uiPriority w:val="0"/>
    <w:pPr>
      <w:keepNext/>
      <w:keepLines/>
      <w:spacing w:before="260" w:beforeLines="0" w:after="260" w:afterLines="0" w:line="415" w:lineRule="auto"/>
      <w:ind w:firstLine="0" w:firstLineChars="0"/>
      <w:outlineLvl w:val="1"/>
    </w:pPr>
    <w:rPr>
      <w:rFonts w:ascii="Cambria" w:hAnsi="Cambria"/>
      <w:b/>
      <w:bCs/>
      <w:sz w:val="28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  <w:rPr>
      <w:rFonts w:ascii="楷体_GB2312" w:hAnsi="Times New Roman" w:eastAsia="楷体_GB2312" w:cs="Times New Roman"/>
      <w:sz w:val="32"/>
      <w:szCs w:val="32"/>
    </w:rPr>
  </w:style>
  <w:style w:type="paragraph" w:styleId="7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8">
    <w:name w:val="Body Text"/>
    <w:basedOn w:val="1"/>
    <w:qFormat/>
    <w:uiPriority w:val="0"/>
    <w:rPr>
      <w:rFonts w:eastAsia="Times New Roman"/>
      <w:sz w:val="24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9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qFormat/>
    <w:uiPriority w:val="99"/>
    <w:rPr>
      <w:color w:val="555555"/>
      <w:u w:val="none"/>
    </w:rPr>
  </w:style>
  <w:style w:type="character" w:customStyle="1" w:styleId="18">
    <w:name w:val="标题 2 Char"/>
    <w:link w:val="5"/>
    <w:qFormat/>
    <w:uiPriority w:val="0"/>
    <w:rPr>
      <w:rFonts w:ascii="Cambria" w:hAnsi="Cambria"/>
      <w:b/>
      <w:bCs/>
      <w:sz w:val="28"/>
      <w:szCs w:val="32"/>
    </w:rPr>
  </w:style>
  <w:style w:type="character" w:customStyle="1" w:styleId="19">
    <w:name w:val="font31"/>
    <w:basedOn w:val="1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8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21">
    <w:name w:val="font4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2">
    <w:name w:val="font91"/>
    <w:basedOn w:val="16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23">
    <w:name w:val="font1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4">
    <w:name w:val="font1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5">
    <w:name w:val="font12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6">
    <w:name w:val="font21"/>
    <w:basedOn w:val="1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7">
    <w:name w:val="font7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12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9">
    <w:name w:val="font1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0">
    <w:name w:val="font17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1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4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8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35">
    <w:name w:val="font19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6">
    <w:name w:val="font2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7">
    <w:name w:val="font122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8">
    <w:name w:val="font13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12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40">
    <w:name w:val="font0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table" w:customStyle="1" w:styleId="4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2718</Words>
  <Characters>2927</Characters>
  <Lines>0</Lines>
  <Paragraphs>0</Paragraphs>
  <TotalTime>6</TotalTime>
  <ScaleCrop>false</ScaleCrop>
  <LinksUpToDate>false</LinksUpToDate>
  <CharactersWithSpaces>3770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2021-07-26T02:11:00Z</dcterms:created>
  <dc:creator>2</dc:creator>
  <cp:lastModifiedBy>你好</cp:lastModifiedBy>
  <cp:lastPrinted>2023-04-27T05:16:00Z</cp:lastPrinted>
  <dcterms:modified xsi:type="dcterms:W3CDTF">2023-05-15T08:33:28Z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9EBBDB0FCDE844F0BF71A545193B967E</vt:lpwstr>
  </property>
</Properties>
</file>