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numPr>
          <w:ilvl w:val="1"/>
          <w:numId w:val="0"/>
        </w:numPr>
        <w:kinsoku/>
        <w:wordWrap/>
        <w:overflowPunct/>
        <w:topLinePunct w:val="0"/>
        <w:autoSpaceDE/>
        <w:autoSpaceDN/>
        <w:bidi w:val="0"/>
        <w:adjustRightInd/>
        <w:snapToGrid/>
        <w:spacing w:before="0" w:after="0" w:line="560" w:lineRule="exact"/>
        <w:ind w:left="0" w:leftChars="0"/>
        <w:jc w:val="center"/>
        <w:textAlignment w:val="auto"/>
        <w:rPr>
          <w:rFonts w:hint="eastAsia" w:ascii="仿宋" w:hAnsi="仿宋" w:eastAsia="仿宋" w:cs="仿宋"/>
          <w:sz w:val="36"/>
          <w:szCs w:val="36"/>
        </w:rPr>
      </w:pPr>
      <w:r>
        <w:rPr>
          <w:rFonts w:hint="eastAsia" w:ascii="仿宋" w:hAnsi="仿宋" w:eastAsia="仿宋" w:cs="仿宋"/>
          <w:b/>
          <w:bCs/>
          <w:sz w:val="36"/>
          <w:szCs w:val="36"/>
          <w:highlight w:val="none"/>
          <w:lang w:val="en-US" w:eastAsia="zh-CN"/>
        </w:rPr>
        <w:t xml:space="preserve">甘肃朴信建筑安装工程有限公司   </w:t>
      </w:r>
    </w:p>
    <w:p>
      <w:pPr>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仿宋" w:hAnsi="仿宋" w:eastAsia="仿宋" w:cs="仿宋"/>
          <w:b/>
          <w:bCs/>
          <w:sz w:val="36"/>
          <w:szCs w:val="36"/>
          <w:lang w:eastAsia="zh-CN"/>
        </w:rPr>
      </w:pPr>
      <w:r>
        <w:rPr>
          <w:rFonts w:hint="eastAsia" w:ascii="仿宋" w:hAnsi="仿宋" w:eastAsia="仿宋" w:cs="仿宋"/>
          <w:b/>
          <w:bCs/>
          <w:sz w:val="36"/>
          <w:szCs w:val="36"/>
        </w:rPr>
        <w:t>零星工程</w:t>
      </w:r>
      <w:r>
        <w:rPr>
          <w:rFonts w:hint="eastAsia" w:ascii="仿宋" w:hAnsi="仿宋" w:eastAsia="仿宋" w:cs="仿宋"/>
          <w:b/>
          <w:bCs/>
          <w:sz w:val="36"/>
          <w:szCs w:val="36"/>
          <w:lang w:val="en-US" w:eastAsia="zh-CN"/>
        </w:rPr>
        <w:t>施工</w:t>
      </w:r>
      <w:r>
        <w:rPr>
          <w:rFonts w:hint="eastAsia" w:ascii="仿宋" w:hAnsi="仿宋" w:eastAsia="仿宋" w:cs="仿宋"/>
          <w:b/>
          <w:bCs/>
          <w:sz w:val="36"/>
          <w:szCs w:val="36"/>
        </w:rPr>
        <w:t>及劳务分包资格审查</w:t>
      </w:r>
      <w:r>
        <w:rPr>
          <w:rFonts w:hint="eastAsia" w:ascii="仿宋" w:hAnsi="仿宋" w:eastAsia="仿宋" w:cs="仿宋"/>
          <w:b/>
          <w:bCs/>
          <w:sz w:val="36"/>
          <w:szCs w:val="36"/>
          <w:lang w:eastAsia="zh-CN"/>
        </w:rPr>
        <w:t>招标邀请书</w:t>
      </w:r>
    </w:p>
    <w:p>
      <w:pPr>
        <w:jc w:val="center"/>
        <w:rPr>
          <w:sz w:val="11"/>
          <w:szCs w:val="11"/>
        </w:rPr>
      </w:pPr>
    </w:p>
    <w:p>
      <w:pPr>
        <w:pStyle w:val="2"/>
        <w:pageBreakBefore w:val="0"/>
        <w:widowControl w:val="0"/>
        <w:numPr>
          <w:ilvl w:val="1"/>
          <w:numId w:val="0"/>
        </w:numPr>
        <w:kinsoku/>
        <w:wordWrap/>
        <w:overflowPunct/>
        <w:topLinePunct w:val="0"/>
        <w:autoSpaceDE/>
        <w:autoSpaceDN/>
        <w:bidi w:val="0"/>
        <w:adjustRightInd/>
        <w:snapToGrid/>
        <w:spacing w:before="0" w:after="0" w:line="440" w:lineRule="exact"/>
        <w:jc w:val="left"/>
        <w:textAlignment w:val="auto"/>
        <w:rPr>
          <w:rFonts w:hint="default" w:ascii="仿宋" w:hAnsi="仿宋" w:eastAsia="仿宋" w:cs="仿宋"/>
          <w:b w:val="0"/>
          <w:bCs w:val="0"/>
          <w:color w:val="333333"/>
          <w:kern w:val="2"/>
          <w:sz w:val="28"/>
          <w:szCs w:val="28"/>
          <w:u w:val="none"/>
          <w:lang w:val="en-US" w:eastAsia="zh-CN" w:bidi="ar-SA"/>
        </w:rPr>
      </w:pPr>
      <w:r>
        <w:rPr>
          <w:rFonts w:hint="eastAsia" w:ascii="仿宋" w:hAnsi="仿宋" w:eastAsia="仿宋" w:cs="仿宋"/>
          <w:b w:val="0"/>
          <w:bCs w:val="0"/>
          <w:color w:val="333333"/>
          <w:kern w:val="2"/>
          <w:sz w:val="28"/>
          <w:szCs w:val="28"/>
          <w:u w:val="single"/>
          <w:lang w:val="en-US" w:eastAsia="zh-CN" w:bidi="ar-SA"/>
        </w:rPr>
        <w:t xml:space="preserve">                             </w:t>
      </w:r>
      <w:r>
        <w:rPr>
          <w:rFonts w:hint="eastAsia" w:ascii="仿宋" w:hAnsi="仿宋" w:eastAsia="仿宋" w:cs="仿宋"/>
          <w:b w:val="0"/>
          <w:bCs w:val="0"/>
          <w:color w:val="333333"/>
          <w:kern w:val="2"/>
          <w:sz w:val="28"/>
          <w:szCs w:val="28"/>
          <w:u w:val="none"/>
          <w:lang w:val="en-US" w:eastAsia="zh-CN" w:bidi="ar-SA"/>
        </w:rPr>
        <w:t>：（邀请投标单位）</w:t>
      </w:r>
    </w:p>
    <w:p>
      <w:pPr>
        <w:pStyle w:val="2"/>
        <w:pageBreakBefore w:val="0"/>
        <w:widowControl w:val="0"/>
        <w:numPr>
          <w:ilvl w:val="1"/>
          <w:numId w:val="0"/>
        </w:numPr>
        <w:kinsoku/>
        <w:wordWrap/>
        <w:overflowPunct/>
        <w:topLinePunct w:val="0"/>
        <w:autoSpaceDE/>
        <w:autoSpaceDN/>
        <w:bidi w:val="0"/>
        <w:adjustRightInd/>
        <w:snapToGrid/>
        <w:spacing w:before="0" w:after="0" w:line="440" w:lineRule="exact"/>
        <w:ind w:left="0" w:leftChars="0" w:firstLine="560" w:firstLineChars="200"/>
        <w:jc w:val="left"/>
        <w:textAlignment w:val="auto"/>
        <w:rPr>
          <w:rFonts w:hint="eastAsia" w:ascii="仿宋" w:hAnsi="仿宋" w:eastAsia="仿宋" w:cs="仿宋"/>
          <w:b w:val="0"/>
          <w:bCs w:val="0"/>
          <w:color w:val="333333"/>
          <w:kern w:val="2"/>
          <w:sz w:val="28"/>
          <w:szCs w:val="28"/>
          <w:u w:val="none"/>
          <w:lang w:val="en-US" w:eastAsia="zh-CN" w:bidi="ar-SA"/>
        </w:rPr>
      </w:pPr>
      <w:r>
        <w:rPr>
          <w:rFonts w:hint="eastAsia" w:ascii="仿宋" w:hAnsi="仿宋" w:eastAsia="仿宋" w:cs="仿宋"/>
          <w:b w:val="0"/>
          <w:bCs w:val="0"/>
          <w:color w:val="333333"/>
          <w:kern w:val="2"/>
          <w:sz w:val="28"/>
          <w:szCs w:val="28"/>
          <w:u w:val="none"/>
          <w:lang w:val="en-US" w:eastAsia="zh-CN" w:bidi="ar-SA"/>
        </w:rPr>
        <w:t>通过对你公司调查，你公司满足本次招标资格要求，现对</w:t>
      </w:r>
      <w:r>
        <w:rPr>
          <w:rFonts w:hint="eastAsia" w:ascii="仿宋" w:hAnsi="仿宋" w:eastAsia="仿宋" w:cs="仿宋"/>
          <w:b w:val="0"/>
          <w:bCs w:val="0"/>
          <w:color w:val="333333"/>
          <w:kern w:val="2"/>
          <w:sz w:val="28"/>
          <w:szCs w:val="28"/>
          <w:u w:val="single"/>
          <w:lang w:val="en-US" w:eastAsia="zh-CN" w:bidi="ar-SA"/>
        </w:rPr>
        <w:t>甘肃朴信建筑安装工程有限公司零星工程施工及劳务分包资格审查</w:t>
      </w:r>
      <w:r>
        <w:rPr>
          <w:rFonts w:hint="eastAsia" w:ascii="仿宋" w:hAnsi="仿宋" w:eastAsia="仿宋" w:cs="仿宋"/>
          <w:b w:val="0"/>
          <w:bCs w:val="0"/>
          <w:color w:val="333333"/>
          <w:kern w:val="2"/>
          <w:sz w:val="28"/>
          <w:szCs w:val="28"/>
          <w:u w:val="none"/>
          <w:lang w:val="en-US" w:eastAsia="zh-CN" w:bidi="ar-SA"/>
        </w:rPr>
        <w:t>进行招标，欢迎你公司前来参加。</w:t>
      </w:r>
    </w:p>
    <w:p>
      <w:pPr>
        <w:pStyle w:val="16"/>
        <w:keepNext w:val="0"/>
        <w:keepLines w:val="0"/>
        <w:pageBreakBefore w:val="0"/>
        <w:widowControl/>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b/>
          <w:bCs/>
          <w:color w:val="333333"/>
          <w:sz w:val="28"/>
          <w:szCs w:val="28"/>
        </w:rPr>
      </w:pPr>
      <w:r>
        <w:rPr>
          <w:rFonts w:hint="eastAsia" w:ascii="仿宋" w:hAnsi="仿宋" w:eastAsia="仿宋" w:cs="仿宋"/>
          <w:b/>
          <w:bCs/>
          <w:color w:val="333333"/>
          <w:sz w:val="28"/>
          <w:szCs w:val="28"/>
          <w:lang w:eastAsia="zh-CN"/>
        </w:rPr>
        <w:t>一</w:t>
      </w:r>
      <w:r>
        <w:rPr>
          <w:rFonts w:hint="eastAsia" w:ascii="仿宋" w:hAnsi="仿宋" w:eastAsia="仿宋" w:cs="仿宋"/>
          <w:b/>
          <w:bCs/>
          <w:color w:val="333333"/>
          <w:sz w:val="28"/>
          <w:szCs w:val="28"/>
        </w:rPr>
        <w:t>、</w:t>
      </w:r>
      <w:r>
        <w:rPr>
          <w:rFonts w:hint="eastAsia" w:ascii="仿宋" w:hAnsi="仿宋" w:eastAsia="仿宋" w:cs="仿宋"/>
          <w:b/>
          <w:bCs/>
          <w:color w:val="333333"/>
          <w:sz w:val="28"/>
          <w:szCs w:val="28"/>
          <w:lang w:val="en-US" w:eastAsia="zh-CN"/>
        </w:rPr>
        <w:t>招标</w:t>
      </w:r>
      <w:r>
        <w:rPr>
          <w:rFonts w:hint="eastAsia" w:ascii="仿宋" w:hAnsi="仿宋" w:eastAsia="仿宋" w:cs="仿宋"/>
          <w:b/>
          <w:bCs/>
          <w:color w:val="333333"/>
          <w:sz w:val="28"/>
          <w:szCs w:val="28"/>
        </w:rPr>
        <w:t>范围</w:t>
      </w:r>
    </w:p>
    <w:p>
      <w:pPr>
        <w:pStyle w:val="16"/>
        <w:keepNext w:val="0"/>
        <w:keepLines w:val="0"/>
        <w:pageBreakBefore w:val="0"/>
        <w:widowControl/>
        <w:kinsoku/>
        <w:wordWrap/>
        <w:overflowPunct/>
        <w:topLinePunct w:val="0"/>
        <w:autoSpaceDE/>
        <w:autoSpaceDN/>
        <w:bidi w:val="0"/>
        <w:adjustRightInd/>
        <w:snapToGrid/>
        <w:spacing w:beforeAutospacing="0" w:afterAutospacing="0" w:line="440" w:lineRule="exact"/>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所有零星工程施工或劳务等劳务作业分包、工程总承包。</w:t>
      </w:r>
    </w:p>
    <w:p>
      <w:pPr>
        <w:pStyle w:val="16"/>
        <w:keepNext w:val="0"/>
        <w:keepLines w:val="0"/>
        <w:pageBreakBefore w:val="0"/>
        <w:widowControl/>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b/>
          <w:bCs/>
          <w:color w:val="333333"/>
          <w:sz w:val="28"/>
          <w:szCs w:val="28"/>
        </w:rPr>
      </w:pPr>
      <w:r>
        <w:rPr>
          <w:rFonts w:hint="eastAsia" w:ascii="仿宋" w:hAnsi="仿宋" w:eastAsia="仿宋" w:cs="仿宋"/>
          <w:b/>
          <w:bCs/>
          <w:color w:val="333333"/>
          <w:sz w:val="28"/>
          <w:szCs w:val="28"/>
          <w:lang w:eastAsia="zh-CN"/>
        </w:rPr>
        <w:t>二</w:t>
      </w:r>
      <w:r>
        <w:rPr>
          <w:rFonts w:hint="eastAsia" w:ascii="仿宋" w:hAnsi="仿宋" w:eastAsia="仿宋" w:cs="仿宋"/>
          <w:b/>
          <w:bCs/>
          <w:color w:val="333333"/>
          <w:sz w:val="28"/>
          <w:szCs w:val="28"/>
        </w:rPr>
        <w:t>、</w:t>
      </w:r>
      <w:r>
        <w:rPr>
          <w:rFonts w:hint="eastAsia" w:ascii="仿宋" w:hAnsi="仿宋" w:eastAsia="仿宋" w:cs="仿宋"/>
          <w:b/>
          <w:bCs/>
          <w:color w:val="333333"/>
          <w:sz w:val="28"/>
          <w:szCs w:val="28"/>
          <w:lang w:eastAsia="zh-CN"/>
        </w:rPr>
        <w:t>投标</w:t>
      </w:r>
      <w:r>
        <w:rPr>
          <w:rFonts w:hint="eastAsia" w:ascii="仿宋" w:hAnsi="仿宋" w:eastAsia="仿宋" w:cs="仿宋"/>
          <w:b/>
          <w:bCs/>
          <w:color w:val="333333"/>
          <w:sz w:val="28"/>
          <w:szCs w:val="28"/>
        </w:rPr>
        <w:t>人资格要求</w:t>
      </w:r>
    </w:p>
    <w:p>
      <w:pPr>
        <w:pStyle w:val="16"/>
        <w:keepNext w:val="0"/>
        <w:keepLines w:val="0"/>
        <w:pageBreakBefore w:val="0"/>
        <w:widowControl/>
        <w:kinsoku/>
        <w:wordWrap/>
        <w:overflowPunct/>
        <w:topLinePunct w:val="0"/>
        <w:autoSpaceDE/>
        <w:autoSpaceDN/>
        <w:bidi w:val="0"/>
        <w:adjustRightInd/>
        <w:snapToGrid/>
        <w:spacing w:beforeAutospacing="0" w:afterAutospacing="0" w:line="440" w:lineRule="exact"/>
        <w:ind w:firstLine="560" w:firstLineChars="200"/>
        <w:textAlignment w:val="auto"/>
        <w:rPr>
          <w:rFonts w:hint="eastAsia" w:ascii="仿宋" w:hAnsi="仿宋" w:eastAsia="仿宋" w:cs="仿宋"/>
          <w:color w:val="333333"/>
          <w:sz w:val="28"/>
          <w:szCs w:val="28"/>
          <w:lang w:val="en-US" w:eastAsia="zh-CN"/>
        </w:rPr>
      </w:pPr>
      <w:r>
        <w:rPr>
          <w:rFonts w:hint="eastAsia" w:ascii="仿宋" w:hAnsi="仿宋" w:eastAsia="仿宋" w:cs="仿宋"/>
          <w:color w:val="333333"/>
          <w:sz w:val="28"/>
          <w:szCs w:val="28"/>
        </w:rPr>
        <w:t>本次</w:t>
      </w:r>
      <w:r>
        <w:rPr>
          <w:rFonts w:hint="eastAsia" w:ascii="仿宋" w:hAnsi="仿宋" w:eastAsia="仿宋" w:cs="仿宋"/>
          <w:color w:val="333333"/>
          <w:sz w:val="28"/>
          <w:szCs w:val="28"/>
          <w:lang w:val="en-US" w:eastAsia="zh-CN"/>
        </w:rPr>
        <w:t>招标</w:t>
      </w:r>
      <w:r>
        <w:rPr>
          <w:rFonts w:hint="eastAsia" w:ascii="仿宋" w:hAnsi="仿宋" w:eastAsia="仿宋" w:cs="仿宋"/>
          <w:color w:val="333333"/>
          <w:sz w:val="28"/>
          <w:szCs w:val="28"/>
        </w:rPr>
        <w:t>要求</w:t>
      </w:r>
      <w:r>
        <w:rPr>
          <w:rFonts w:hint="eastAsia" w:ascii="仿宋" w:hAnsi="仿宋" w:eastAsia="仿宋" w:cs="仿宋"/>
          <w:color w:val="333333"/>
          <w:sz w:val="28"/>
          <w:szCs w:val="28"/>
          <w:lang w:val="en-US" w:eastAsia="zh-CN"/>
        </w:rPr>
        <w:t>投标</w:t>
      </w:r>
      <w:r>
        <w:rPr>
          <w:rFonts w:hint="eastAsia" w:ascii="仿宋" w:hAnsi="仿宋" w:eastAsia="仿宋" w:cs="仿宋"/>
          <w:color w:val="333333"/>
          <w:sz w:val="28"/>
          <w:szCs w:val="28"/>
        </w:rPr>
        <w:t>人必须具备独立的法人资格，有合法有效的营业执照、组织机构代码证、税务登记证、银行开户许可证(注：三证</w:t>
      </w:r>
      <w:r>
        <w:rPr>
          <w:rFonts w:hint="eastAsia" w:ascii="仿宋" w:hAnsi="仿宋" w:eastAsia="仿宋" w:cs="仿宋"/>
          <w:color w:val="333333"/>
          <w:sz w:val="28"/>
          <w:szCs w:val="28"/>
          <w:lang w:val="en-US" w:eastAsia="zh-CN"/>
        </w:rPr>
        <w:t>合一只提供相应证书即可)。</w:t>
      </w:r>
    </w:p>
    <w:p>
      <w:pPr>
        <w:pStyle w:val="16"/>
        <w:keepNext w:val="0"/>
        <w:keepLines w:val="0"/>
        <w:pageBreakBefore w:val="0"/>
        <w:widowControl/>
        <w:kinsoku/>
        <w:wordWrap/>
        <w:overflowPunct/>
        <w:topLinePunct w:val="0"/>
        <w:autoSpaceDE/>
        <w:autoSpaceDN/>
        <w:bidi w:val="0"/>
        <w:adjustRightInd/>
        <w:snapToGrid/>
        <w:spacing w:beforeAutospacing="0" w:afterAutospacing="0" w:line="440" w:lineRule="exact"/>
        <w:ind w:firstLine="560" w:firstLineChars="200"/>
        <w:textAlignment w:val="auto"/>
        <w:rPr>
          <w:rFonts w:hint="eastAsia" w:ascii="仿宋" w:hAnsi="仿宋" w:eastAsia="仿宋" w:cs="仿宋"/>
          <w:color w:val="333333"/>
          <w:sz w:val="28"/>
          <w:szCs w:val="28"/>
          <w:lang w:val="en-US" w:eastAsia="zh-CN"/>
        </w:rPr>
      </w:pPr>
      <w:r>
        <w:rPr>
          <w:rFonts w:hint="eastAsia" w:ascii="仿宋" w:hAnsi="仿宋" w:eastAsia="仿宋" w:cs="仿宋"/>
          <w:color w:val="333333"/>
          <w:sz w:val="28"/>
          <w:szCs w:val="28"/>
          <w:lang w:val="en-US" w:eastAsia="zh-CN"/>
        </w:rPr>
        <w:t>投标人必须具备行政主管部门核发的相关施工总承包（房建、市政、水利、机电等）、专业承包（地基基础工程专业承包、防水防腐保温工程专业承包、模板脚手架专业承包等）及施工劳务作业承包资质，并在人员、技术设备、资金等方面具备一定的能力。</w:t>
      </w:r>
    </w:p>
    <w:p>
      <w:pPr>
        <w:pStyle w:val="16"/>
        <w:keepNext w:val="0"/>
        <w:keepLines w:val="0"/>
        <w:pageBreakBefore w:val="0"/>
        <w:widowControl/>
        <w:kinsoku/>
        <w:wordWrap/>
        <w:overflowPunct/>
        <w:topLinePunct w:val="0"/>
        <w:autoSpaceDE/>
        <w:autoSpaceDN/>
        <w:bidi w:val="0"/>
        <w:adjustRightInd/>
        <w:snapToGrid/>
        <w:spacing w:beforeAutospacing="0" w:afterAutospacing="0" w:line="440" w:lineRule="exact"/>
        <w:ind w:firstLine="560" w:firstLineChars="200"/>
        <w:textAlignment w:val="auto"/>
        <w:rPr>
          <w:rFonts w:hint="eastAsia" w:ascii="仿宋" w:hAnsi="仿宋" w:eastAsia="仿宋" w:cs="仿宋"/>
          <w:color w:val="333333"/>
          <w:sz w:val="28"/>
          <w:szCs w:val="28"/>
          <w:lang w:val="en-US" w:eastAsia="zh-CN"/>
        </w:rPr>
      </w:pPr>
      <w:r>
        <w:rPr>
          <w:rFonts w:hint="eastAsia" w:ascii="仿宋" w:hAnsi="仿宋" w:eastAsia="仿宋" w:cs="仿宋"/>
          <w:color w:val="333333"/>
          <w:sz w:val="28"/>
          <w:szCs w:val="28"/>
          <w:lang w:val="en-US" w:eastAsia="zh-CN"/>
        </w:rPr>
        <w:t>投标人近3年财务状况良好，无不良负债。</w:t>
      </w:r>
    </w:p>
    <w:p>
      <w:pPr>
        <w:pStyle w:val="16"/>
        <w:keepNext w:val="0"/>
        <w:keepLines w:val="0"/>
        <w:pageBreakBefore w:val="0"/>
        <w:widowControl/>
        <w:kinsoku/>
        <w:wordWrap/>
        <w:overflowPunct/>
        <w:topLinePunct w:val="0"/>
        <w:autoSpaceDE/>
        <w:autoSpaceDN/>
        <w:bidi w:val="0"/>
        <w:adjustRightInd/>
        <w:snapToGrid/>
        <w:spacing w:beforeAutospacing="0" w:afterAutospacing="0" w:line="440" w:lineRule="exact"/>
        <w:ind w:firstLine="560" w:firstLineChars="200"/>
        <w:textAlignment w:val="auto"/>
        <w:rPr>
          <w:rFonts w:hint="eastAsia" w:ascii="仿宋" w:hAnsi="仿宋" w:eastAsia="仿宋" w:cs="仿宋"/>
          <w:color w:val="333333"/>
          <w:sz w:val="28"/>
          <w:szCs w:val="28"/>
          <w:lang w:val="en-US" w:eastAsia="zh-CN"/>
        </w:rPr>
      </w:pPr>
      <w:r>
        <w:rPr>
          <w:rFonts w:hint="eastAsia" w:ascii="仿宋" w:hAnsi="仿宋" w:eastAsia="仿宋" w:cs="仿宋"/>
          <w:b w:val="0"/>
          <w:bCs w:val="0"/>
          <w:kern w:val="2"/>
          <w:sz w:val="28"/>
          <w:szCs w:val="28"/>
          <w:lang w:val="en-US" w:eastAsia="zh-CN" w:bidi="ar-SA"/>
        </w:rPr>
        <w:t>承担一年的垫资能力</w:t>
      </w:r>
      <w:r>
        <w:rPr>
          <w:rFonts w:hint="eastAsia" w:ascii="仿宋" w:hAnsi="仿宋" w:eastAsia="仿宋" w:cs="仿宋"/>
          <w:color w:val="333333"/>
          <w:sz w:val="28"/>
          <w:szCs w:val="28"/>
          <w:lang w:val="en-US" w:eastAsia="zh-CN"/>
        </w:rPr>
        <w:t>。</w:t>
      </w:r>
    </w:p>
    <w:p>
      <w:pPr>
        <w:pStyle w:val="16"/>
        <w:keepNext w:val="0"/>
        <w:keepLines w:val="0"/>
        <w:pageBreakBefore w:val="0"/>
        <w:widowControl/>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color w:val="333333"/>
          <w:sz w:val="28"/>
          <w:szCs w:val="28"/>
        </w:rPr>
      </w:pPr>
      <w:r>
        <w:rPr>
          <w:rFonts w:hint="eastAsia" w:ascii="仿宋" w:hAnsi="仿宋" w:eastAsia="仿宋" w:cs="仿宋"/>
          <w:b/>
          <w:bCs/>
          <w:color w:val="333333"/>
          <w:sz w:val="28"/>
          <w:szCs w:val="28"/>
          <w:lang w:eastAsia="zh-CN"/>
        </w:rPr>
        <w:t>三</w:t>
      </w:r>
      <w:r>
        <w:rPr>
          <w:rFonts w:hint="eastAsia" w:ascii="仿宋" w:hAnsi="仿宋" w:eastAsia="仿宋" w:cs="仿宋"/>
          <w:b/>
          <w:bCs/>
          <w:color w:val="333333"/>
          <w:sz w:val="28"/>
          <w:szCs w:val="28"/>
        </w:rPr>
        <w:t>、递交</w:t>
      </w:r>
      <w:r>
        <w:rPr>
          <w:rFonts w:hint="eastAsia" w:ascii="仿宋" w:hAnsi="仿宋" w:eastAsia="仿宋" w:cs="仿宋"/>
          <w:b/>
          <w:bCs/>
          <w:color w:val="333333"/>
          <w:sz w:val="28"/>
          <w:szCs w:val="28"/>
          <w:lang w:val="en-US" w:eastAsia="zh-CN"/>
        </w:rPr>
        <w:t>招标</w:t>
      </w:r>
      <w:r>
        <w:rPr>
          <w:rFonts w:hint="eastAsia" w:ascii="仿宋" w:hAnsi="仿宋" w:eastAsia="仿宋" w:cs="仿宋"/>
          <w:b/>
          <w:bCs/>
          <w:color w:val="333333"/>
          <w:sz w:val="28"/>
          <w:szCs w:val="28"/>
        </w:rPr>
        <w:t>文件</w:t>
      </w:r>
      <w:r>
        <w:rPr>
          <w:rFonts w:hint="eastAsia" w:ascii="仿宋" w:hAnsi="仿宋" w:eastAsia="仿宋" w:cs="仿宋"/>
          <w:b/>
          <w:bCs/>
          <w:color w:val="333333"/>
          <w:sz w:val="28"/>
          <w:szCs w:val="28"/>
          <w:lang w:val="en-US" w:eastAsia="zh-CN"/>
        </w:rPr>
        <w:t>地点</w:t>
      </w:r>
      <w:r>
        <w:rPr>
          <w:rFonts w:hint="eastAsia" w:ascii="仿宋" w:hAnsi="仿宋" w:eastAsia="仿宋" w:cs="仿宋"/>
          <w:b/>
          <w:bCs/>
          <w:color w:val="333333"/>
          <w:sz w:val="28"/>
          <w:szCs w:val="28"/>
        </w:rPr>
        <w:t>及时间</w:t>
      </w:r>
    </w:p>
    <w:p>
      <w:pPr>
        <w:pStyle w:val="16"/>
        <w:keepNext w:val="0"/>
        <w:keepLines w:val="0"/>
        <w:pageBreakBefore w:val="0"/>
        <w:widowControl/>
        <w:kinsoku/>
        <w:wordWrap/>
        <w:overflowPunct/>
        <w:topLinePunct w:val="0"/>
        <w:autoSpaceDE/>
        <w:autoSpaceDN/>
        <w:bidi w:val="0"/>
        <w:adjustRightInd/>
        <w:snapToGrid/>
        <w:spacing w:beforeAutospacing="0" w:afterAutospacing="0" w:line="440" w:lineRule="exact"/>
        <w:ind w:firstLine="560" w:firstLineChars="200"/>
        <w:textAlignment w:val="auto"/>
        <w:rPr>
          <w:rFonts w:hint="eastAsia" w:ascii="仿宋" w:hAnsi="仿宋" w:eastAsia="仿宋" w:cs="仿宋"/>
          <w:color w:val="333333"/>
          <w:sz w:val="28"/>
          <w:szCs w:val="28"/>
        </w:rPr>
      </w:pPr>
      <w:r>
        <w:rPr>
          <w:rFonts w:hint="eastAsia" w:ascii="仿宋" w:hAnsi="仿宋" w:eastAsia="仿宋" w:cs="仿宋"/>
          <w:color w:val="333333"/>
          <w:sz w:val="28"/>
          <w:szCs w:val="28"/>
          <w:lang w:val="en-US" w:eastAsia="zh-CN"/>
        </w:rPr>
        <w:t>递交地点</w:t>
      </w:r>
      <w:r>
        <w:rPr>
          <w:rFonts w:hint="eastAsia" w:ascii="仿宋" w:hAnsi="仿宋" w:eastAsia="仿宋" w:cs="仿宋"/>
          <w:color w:val="333333"/>
          <w:sz w:val="28"/>
          <w:szCs w:val="28"/>
        </w:rPr>
        <w:t>：</w:t>
      </w:r>
      <w:r>
        <w:rPr>
          <w:rFonts w:hint="eastAsia" w:ascii="仿宋" w:hAnsi="仿宋" w:eastAsia="仿宋" w:cs="仿宋"/>
          <w:sz w:val="28"/>
          <w:szCs w:val="28"/>
        </w:rPr>
        <w:t>定西市安定区水务大厦14楼</w:t>
      </w:r>
      <w:r>
        <w:rPr>
          <w:rFonts w:hint="eastAsia" w:ascii="仿宋" w:hAnsi="仿宋" w:eastAsia="仿宋" w:cs="仿宋"/>
          <w:sz w:val="28"/>
          <w:szCs w:val="28"/>
          <w:lang w:val="en-US" w:eastAsia="zh-CN"/>
        </w:rPr>
        <w:t>1421</w:t>
      </w:r>
      <w:r>
        <w:rPr>
          <w:rFonts w:hint="eastAsia" w:ascii="仿宋" w:hAnsi="仿宋" w:eastAsia="仿宋" w:cs="仿宋"/>
          <w:sz w:val="28"/>
          <w:szCs w:val="28"/>
        </w:rPr>
        <w:t>室</w:t>
      </w:r>
    </w:p>
    <w:p>
      <w:pPr>
        <w:pStyle w:val="16"/>
        <w:keepNext w:val="0"/>
        <w:keepLines w:val="0"/>
        <w:pageBreakBefore w:val="0"/>
        <w:widowControl/>
        <w:kinsoku/>
        <w:wordWrap/>
        <w:overflowPunct/>
        <w:topLinePunct w:val="0"/>
        <w:autoSpaceDE/>
        <w:autoSpaceDN/>
        <w:bidi w:val="0"/>
        <w:adjustRightInd/>
        <w:snapToGrid/>
        <w:spacing w:beforeAutospacing="0" w:afterAutospacing="0" w:line="440" w:lineRule="exact"/>
        <w:ind w:firstLine="560" w:firstLineChars="200"/>
        <w:textAlignment w:val="auto"/>
        <w:rPr>
          <w:rFonts w:hint="eastAsia" w:ascii="仿宋" w:hAnsi="仿宋" w:eastAsia="仿宋" w:cs="仿宋"/>
          <w:b/>
          <w:bCs/>
          <w:color w:val="auto"/>
          <w:sz w:val="28"/>
          <w:szCs w:val="28"/>
        </w:rPr>
      </w:pPr>
      <w:r>
        <w:rPr>
          <w:rFonts w:hint="eastAsia" w:ascii="仿宋" w:hAnsi="仿宋" w:eastAsia="仿宋" w:cs="仿宋"/>
          <w:color w:val="auto"/>
          <w:sz w:val="28"/>
          <w:szCs w:val="28"/>
          <w:lang w:val="en-US" w:eastAsia="zh-CN"/>
        </w:rPr>
        <w:t>递交</w:t>
      </w:r>
      <w:r>
        <w:rPr>
          <w:rFonts w:hint="eastAsia" w:ascii="仿宋" w:hAnsi="仿宋" w:eastAsia="仿宋" w:cs="仿宋"/>
          <w:color w:val="auto"/>
          <w:sz w:val="28"/>
          <w:szCs w:val="28"/>
        </w:rPr>
        <w:t>时间：</w:t>
      </w:r>
      <w:r>
        <w:rPr>
          <w:rFonts w:hint="eastAsia" w:ascii="仿宋" w:hAnsi="仿宋" w:eastAsia="仿宋" w:cs="仿宋"/>
          <w:color w:val="auto"/>
          <w:sz w:val="28"/>
          <w:szCs w:val="28"/>
          <w:u w:val="single"/>
          <w:lang w:val="en-US" w:eastAsia="zh-CN"/>
        </w:rPr>
        <w:t>2022</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lang w:val="en-US" w:eastAsia="zh-CN"/>
        </w:rPr>
        <w:t>5</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lang w:val="en-US" w:eastAsia="zh-CN"/>
        </w:rPr>
        <w:t>24</w:t>
      </w:r>
      <w:r>
        <w:rPr>
          <w:rFonts w:hint="eastAsia" w:ascii="仿宋" w:hAnsi="仿宋" w:eastAsia="仿宋" w:cs="仿宋"/>
          <w:color w:val="auto"/>
          <w:sz w:val="28"/>
          <w:szCs w:val="28"/>
        </w:rPr>
        <w:t>日</w:t>
      </w:r>
      <w:r>
        <w:rPr>
          <w:rFonts w:hint="eastAsia" w:ascii="仿宋" w:hAnsi="仿宋" w:eastAsia="仿宋" w:cs="仿宋"/>
          <w:color w:val="auto"/>
          <w:sz w:val="28"/>
          <w:szCs w:val="28"/>
          <w:u w:val="single"/>
          <w:lang w:val="en-US" w:eastAsia="zh-CN"/>
        </w:rPr>
        <w:t>10：00</w:t>
      </w:r>
      <w:r>
        <w:rPr>
          <w:rFonts w:hint="eastAsia" w:ascii="仿宋" w:hAnsi="仿宋" w:eastAsia="仿宋" w:cs="仿宋"/>
          <w:color w:val="auto"/>
          <w:sz w:val="28"/>
          <w:szCs w:val="28"/>
        </w:rPr>
        <w:t>时。</w:t>
      </w:r>
    </w:p>
    <w:p>
      <w:pPr>
        <w:pStyle w:val="16"/>
        <w:keepNext w:val="0"/>
        <w:keepLines w:val="0"/>
        <w:pageBreakBefore w:val="0"/>
        <w:widowControl/>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b/>
          <w:bCs/>
          <w:color w:val="333333"/>
          <w:sz w:val="28"/>
          <w:szCs w:val="28"/>
        </w:rPr>
      </w:pPr>
      <w:r>
        <w:rPr>
          <w:rFonts w:hint="eastAsia" w:ascii="仿宋" w:hAnsi="仿宋" w:eastAsia="仿宋" w:cs="仿宋"/>
          <w:b/>
          <w:bCs/>
          <w:color w:val="333333"/>
          <w:sz w:val="28"/>
          <w:szCs w:val="28"/>
          <w:lang w:val="en-US" w:eastAsia="zh-CN"/>
        </w:rPr>
        <w:t>四</w:t>
      </w:r>
      <w:r>
        <w:rPr>
          <w:rFonts w:hint="eastAsia" w:ascii="仿宋" w:hAnsi="仿宋" w:eastAsia="仿宋" w:cs="仿宋"/>
          <w:b/>
          <w:bCs/>
          <w:color w:val="333333"/>
          <w:sz w:val="28"/>
          <w:szCs w:val="28"/>
        </w:rPr>
        <w:t>、联系方式</w:t>
      </w:r>
    </w:p>
    <w:p>
      <w:pPr>
        <w:pStyle w:val="16"/>
        <w:keepNext w:val="0"/>
        <w:keepLines w:val="0"/>
        <w:pageBreakBefore w:val="0"/>
        <w:widowControl/>
        <w:kinsoku/>
        <w:wordWrap/>
        <w:overflowPunct/>
        <w:topLinePunct w:val="0"/>
        <w:autoSpaceDE/>
        <w:autoSpaceDN/>
        <w:bidi w:val="0"/>
        <w:adjustRightInd/>
        <w:snapToGrid/>
        <w:spacing w:beforeAutospacing="0" w:afterAutospacing="0" w:line="440" w:lineRule="exact"/>
        <w:ind w:firstLine="560" w:firstLineChars="200"/>
        <w:textAlignment w:val="auto"/>
        <w:rPr>
          <w:rFonts w:hint="eastAsia" w:ascii="仿宋" w:hAnsi="仿宋" w:eastAsia="仿宋" w:cs="仿宋"/>
          <w:color w:val="333333"/>
          <w:sz w:val="28"/>
          <w:szCs w:val="28"/>
          <w:lang w:val="en-US" w:eastAsia="zh-CN"/>
        </w:rPr>
      </w:pPr>
      <w:r>
        <w:rPr>
          <w:rFonts w:hint="eastAsia" w:ascii="仿宋" w:hAnsi="仿宋" w:eastAsia="仿宋" w:cs="仿宋"/>
          <w:color w:val="333333"/>
          <w:sz w:val="28"/>
          <w:szCs w:val="28"/>
          <w:lang w:val="en-US" w:eastAsia="zh-CN"/>
        </w:rPr>
        <w:t>招标</w:t>
      </w:r>
      <w:r>
        <w:rPr>
          <w:rFonts w:hint="eastAsia" w:ascii="仿宋" w:hAnsi="仿宋" w:eastAsia="仿宋" w:cs="仿宋"/>
          <w:color w:val="333333"/>
          <w:sz w:val="28"/>
          <w:szCs w:val="28"/>
        </w:rPr>
        <w:t>人：</w:t>
      </w:r>
      <w:r>
        <w:rPr>
          <w:rFonts w:hint="eastAsia" w:ascii="仿宋" w:hAnsi="仿宋" w:eastAsia="仿宋" w:cs="仿宋"/>
          <w:color w:val="333333"/>
          <w:sz w:val="28"/>
          <w:szCs w:val="28"/>
          <w:lang w:val="en-US" w:eastAsia="zh-CN"/>
        </w:rPr>
        <w:t xml:space="preserve">甘肃朴信建筑安装工程有限公司 </w:t>
      </w:r>
    </w:p>
    <w:p>
      <w:pPr>
        <w:pStyle w:val="16"/>
        <w:keepNext w:val="0"/>
        <w:keepLines w:val="0"/>
        <w:pageBreakBefore w:val="0"/>
        <w:widowControl/>
        <w:kinsoku/>
        <w:wordWrap/>
        <w:overflowPunct/>
        <w:topLinePunct w:val="0"/>
        <w:autoSpaceDE/>
        <w:autoSpaceDN/>
        <w:bidi w:val="0"/>
        <w:adjustRightInd/>
        <w:snapToGrid/>
        <w:spacing w:beforeAutospacing="0" w:afterAutospacing="0" w:line="440" w:lineRule="exact"/>
        <w:ind w:firstLine="560" w:firstLineChars="200"/>
        <w:textAlignment w:val="auto"/>
        <w:rPr>
          <w:rFonts w:hint="eastAsia" w:ascii="仿宋" w:hAnsi="仿宋" w:eastAsia="仿宋" w:cs="仿宋"/>
          <w:sz w:val="28"/>
          <w:szCs w:val="28"/>
        </w:rPr>
      </w:pPr>
      <w:r>
        <w:rPr>
          <w:rFonts w:hint="eastAsia" w:ascii="仿宋" w:hAnsi="仿宋" w:eastAsia="仿宋" w:cs="仿宋"/>
          <w:color w:val="333333"/>
          <w:sz w:val="28"/>
          <w:szCs w:val="28"/>
        </w:rPr>
        <w:t>地 </w:t>
      </w:r>
      <w:r>
        <w:rPr>
          <w:rFonts w:hint="eastAsia" w:ascii="仿宋" w:hAnsi="仿宋" w:eastAsia="仿宋" w:cs="仿宋"/>
          <w:color w:val="333333"/>
          <w:sz w:val="28"/>
          <w:szCs w:val="28"/>
          <w:lang w:val="en-US" w:eastAsia="zh-CN"/>
        </w:rPr>
        <w:t xml:space="preserve"> </w:t>
      </w:r>
      <w:r>
        <w:rPr>
          <w:rFonts w:hint="eastAsia" w:ascii="仿宋" w:hAnsi="仿宋" w:eastAsia="仿宋" w:cs="仿宋"/>
          <w:color w:val="333333"/>
          <w:sz w:val="28"/>
          <w:szCs w:val="28"/>
        </w:rPr>
        <w:t>址：</w:t>
      </w:r>
      <w:r>
        <w:rPr>
          <w:rFonts w:hint="eastAsia" w:ascii="仿宋" w:hAnsi="仿宋" w:eastAsia="仿宋" w:cs="仿宋"/>
          <w:color w:val="333333"/>
          <w:sz w:val="28"/>
          <w:szCs w:val="28"/>
          <w:lang w:val="en-US" w:eastAsia="zh-CN"/>
        </w:rPr>
        <w:t>定西市安定区水务大厦14楼1421室</w:t>
      </w:r>
    </w:p>
    <w:p>
      <w:pPr>
        <w:pStyle w:val="16"/>
        <w:keepNext w:val="0"/>
        <w:keepLines w:val="0"/>
        <w:pageBreakBefore w:val="0"/>
        <w:widowControl/>
        <w:kinsoku/>
        <w:wordWrap/>
        <w:overflowPunct/>
        <w:topLinePunct w:val="0"/>
        <w:autoSpaceDE/>
        <w:autoSpaceDN/>
        <w:bidi w:val="0"/>
        <w:adjustRightInd/>
        <w:snapToGrid/>
        <w:spacing w:beforeAutospacing="0" w:afterAutospacing="0" w:line="440" w:lineRule="exact"/>
        <w:ind w:firstLine="560" w:firstLineChars="200"/>
        <w:textAlignment w:val="auto"/>
        <w:rPr>
          <w:rFonts w:hint="eastAsia" w:ascii="仿宋" w:hAnsi="仿宋" w:eastAsia="仿宋" w:cs="仿宋"/>
          <w:color w:val="333333"/>
          <w:sz w:val="28"/>
          <w:szCs w:val="28"/>
          <w:lang w:val="en-US" w:eastAsia="zh-CN"/>
        </w:rPr>
      </w:pPr>
      <w:r>
        <w:rPr>
          <w:rFonts w:hint="eastAsia" w:ascii="仿宋" w:hAnsi="仿宋" w:eastAsia="仿宋" w:cs="仿宋"/>
          <w:color w:val="333333"/>
          <w:sz w:val="28"/>
          <w:szCs w:val="28"/>
        </w:rPr>
        <w:t>邮</w:t>
      </w:r>
      <w:r>
        <w:rPr>
          <w:rFonts w:hint="eastAsia" w:ascii="仿宋" w:hAnsi="仿宋" w:eastAsia="仿宋" w:cs="仿宋"/>
          <w:color w:val="333333"/>
          <w:sz w:val="28"/>
          <w:szCs w:val="28"/>
          <w:lang w:val="en-US" w:eastAsia="zh-CN"/>
        </w:rPr>
        <w:t xml:space="preserve"> </w:t>
      </w:r>
      <w:r>
        <w:rPr>
          <w:rFonts w:hint="eastAsia" w:ascii="仿宋" w:hAnsi="仿宋" w:eastAsia="仿宋" w:cs="仿宋"/>
          <w:color w:val="333333"/>
          <w:sz w:val="28"/>
          <w:szCs w:val="28"/>
        </w:rPr>
        <w:t> 编：</w:t>
      </w:r>
      <w:r>
        <w:rPr>
          <w:rFonts w:hint="eastAsia" w:ascii="仿宋" w:hAnsi="仿宋" w:eastAsia="仿宋" w:cs="仿宋"/>
          <w:color w:val="333333"/>
          <w:sz w:val="28"/>
          <w:szCs w:val="28"/>
          <w:lang w:val="en-US" w:eastAsia="zh-CN"/>
        </w:rPr>
        <w:t>743000</w:t>
      </w:r>
    </w:p>
    <w:p>
      <w:pPr>
        <w:pStyle w:val="6"/>
        <w:keepNext w:val="0"/>
        <w:keepLines w:val="0"/>
        <w:pageBreakBefore w:val="0"/>
        <w:kinsoku/>
        <w:wordWrap/>
        <w:overflowPunct/>
        <w:topLinePunct w:val="0"/>
        <w:autoSpaceDE/>
        <w:autoSpaceDN/>
        <w:bidi w:val="0"/>
        <w:adjustRightInd/>
        <w:snapToGrid/>
        <w:spacing w:line="440" w:lineRule="exact"/>
        <w:ind w:left="0"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联系人：</w:t>
      </w:r>
      <w:r>
        <w:rPr>
          <w:rFonts w:hint="eastAsia" w:ascii="仿宋" w:hAnsi="仿宋" w:eastAsia="仿宋" w:cs="仿宋"/>
          <w:sz w:val="28"/>
          <w:szCs w:val="28"/>
          <w:lang w:val="en-US" w:eastAsia="zh-CN"/>
        </w:rPr>
        <w:t>胡冰瑞</w:t>
      </w:r>
    </w:p>
    <w:p>
      <w:pPr>
        <w:pStyle w:val="6"/>
        <w:keepNext w:val="0"/>
        <w:keepLines w:val="0"/>
        <w:pageBreakBefore w:val="0"/>
        <w:kinsoku/>
        <w:wordWrap/>
        <w:overflowPunct/>
        <w:topLinePunct w:val="0"/>
        <w:autoSpaceDE/>
        <w:autoSpaceDN/>
        <w:bidi w:val="0"/>
        <w:adjustRightInd/>
        <w:snapToGrid/>
        <w:spacing w:line="440" w:lineRule="exact"/>
        <w:ind w:firstLine="480"/>
        <w:textAlignment w:val="auto"/>
        <w:rPr>
          <w:rFonts w:hint="eastAsia" w:ascii="仿宋" w:hAnsi="仿宋" w:eastAsia="仿宋" w:cs="仿宋"/>
          <w:color w:val="333333"/>
          <w:sz w:val="28"/>
          <w:szCs w:val="28"/>
          <w:lang w:val="en-US" w:eastAsia="zh-CN"/>
        </w:rPr>
      </w:pPr>
      <w:r>
        <w:rPr>
          <w:rFonts w:hint="eastAsia" w:ascii="仿宋" w:hAnsi="仿宋" w:eastAsia="仿宋" w:cs="仿宋"/>
          <w:sz w:val="28"/>
          <w:szCs w:val="28"/>
        </w:rPr>
        <w:t>联系电话：</w:t>
      </w:r>
      <w:r>
        <w:rPr>
          <w:rFonts w:hint="eastAsia" w:ascii="仿宋" w:hAnsi="仿宋" w:eastAsia="仿宋" w:cs="仿宋"/>
          <w:sz w:val="28"/>
          <w:szCs w:val="28"/>
          <w:lang w:val="en-US" w:eastAsia="zh-CN"/>
        </w:rPr>
        <w:t>13912901417</w:t>
      </w:r>
    </w:p>
    <w:p>
      <w:pPr>
        <w:pStyle w:val="16"/>
        <w:keepNext w:val="0"/>
        <w:keepLines w:val="0"/>
        <w:pageBreakBefore w:val="0"/>
        <w:widowControl/>
        <w:kinsoku/>
        <w:wordWrap/>
        <w:overflowPunct/>
        <w:topLinePunct w:val="0"/>
        <w:autoSpaceDE/>
        <w:autoSpaceDN/>
        <w:bidi w:val="0"/>
        <w:adjustRightInd/>
        <w:snapToGrid/>
        <w:spacing w:beforeAutospacing="0" w:afterAutospacing="0" w:line="440" w:lineRule="exact"/>
        <w:ind w:firstLine="560" w:firstLineChars="200"/>
        <w:textAlignment w:val="auto"/>
        <w:rPr>
          <w:rFonts w:hint="eastAsia" w:ascii="仿宋" w:hAnsi="仿宋" w:eastAsia="仿宋" w:cs="仿宋"/>
          <w:color w:val="333333"/>
          <w:sz w:val="28"/>
          <w:szCs w:val="28"/>
          <w:lang w:val="en-US" w:eastAsia="zh-CN"/>
        </w:rPr>
      </w:pPr>
      <w:r>
        <w:rPr>
          <w:rFonts w:hint="eastAsia" w:ascii="仿宋" w:hAnsi="仿宋" w:eastAsia="仿宋" w:cs="仿宋"/>
          <w:color w:val="333333"/>
          <w:sz w:val="28"/>
          <w:szCs w:val="28"/>
        </w:rPr>
        <w:t>邮箱：</w:t>
      </w:r>
    </w:p>
    <w:p>
      <w:pPr>
        <w:keepNext w:val="0"/>
        <w:keepLines w:val="0"/>
        <w:pageBreakBefore w:val="0"/>
        <w:kinsoku/>
        <w:wordWrap/>
        <w:overflowPunct/>
        <w:topLinePunct w:val="0"/>
        <w:autoSpaceDE/>
        <w:autoSpaceDN/>
        <w:bidi w:val="0"/>
        <w:adjustRightInd/>
        <w:snapToGrid/>
        <w:spacing w:line="440" w:lineRule="exact"/>
        <w:ind w:left="4200" w:right="0" w:hanging="4200" w:hangingChars="1500"/>
        <w:jc w:val="left"/>
        <w:textAlignment w:val="auto"/>
        <w:rPr>
          <w:rFonts w:hint="eastAsia" w:ascii="仿宋" w:hAnsi="仿宋" w:eastAsia="仿宋" w:cs="仿宋"/>
          <w:color w:val="auto"/>
          <w:sz w:val="28"/>
          <w:szCs w:val="28"/>
        </w:rPr>
      </w:pPr>
      <w:r>
        <w:rPr>
          <w:rFonts w:hint="eastAsia" w:ascii="仿宋" w:hAnsi="仿宋" w:eastAsia="仿宋" w:cs="仿宋"/>
          <w:color w:val="333333"/>
          <w:sz w:val="28"/>
          <w:szCs w:val="28"/>
          <w:lang w:val="en-US" w:eastAsia="zh-CN"/>
        </w:rPr>
        <w:t xml:space="preserve">                         甘肃朴信建筑安装工程有限公司 </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color w:val="auto"/>
          <w:sz w:val="28"/>
          <w:szCs w:val="28"/>
        </w:rPr>
        <w:t>202</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rPr>
        <w:t>日</w:t>
      </w:r>
    </w:p>
    <w:p>
      <w:pPr>
        <w:jc w:val="center"/>
        <w:rPr>
          <w:rFonts w:hint="eastAsia" w:ascii="仿宋" w:hAnsi="仿宋" w:eastAsia="仿宋" w:cs="仿宋"/>
          <w:b/>
          <w:bCs/>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投标确认回函</w:t>
      </w:r>
    </w:p>
    <w:p>
      <w:pPr>
        <w:rPr>
          <w:rFonts w:hint="eastAsia" w:ascii="仿宋" w:hAnsi="仿宋" w:eastAsia="仿宋" w:cs="仿宋"/>
          <w:b/>
          <w:bCs/>
          <w:sz w:val="28"/>
          <w:szCs w:val="36"/>
          <w:lang w:val="en-US" w:eastAsia="zh-CN"/>
        </w:rPr>
      </w:pPr>
      <w:r>
        <w:rPr>
          <w:rFonts w:hint="eastAsia" w:ascii="仿宋" w:hAnsi="仿宋" w:eastAsia="仿宋" w:cs="仿宋"/>
          <w:b/>
          <w:bCs/>
          <w:sz w:val="28"/>
          <w:szCs w:val="36"/>
          <w:lang w:val="en-US" w:eastAsia="zh-CN"/>
        </w:rPr>
        <w:t>甘肃朴信建筑安装工程有限公司：</w:t>
      </w:r>
    </w:p>
    <w:p>
      <w:pPr>
        <w:ind w:firstLine="560" w:firstLineChars="200"/>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我公司于2022年5月5日收到贵单位“甘肃朴信建筑安装工程有限公司零星工程施工及劳务分包资格审查招标邀请书”。</w:t>
      </w:r>
    </w:p>
    <w:p>
      <w:pPr>
        <w:ind w:firstLine="560" w:firstLineChars="200"/>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经研究讨论后，我公司决定参加该本次资格审查。</w:t>
      </w:r>
    </w:p>
    <w:p>
      <w:pPr>
        <w:ind w:firstLine="560" w:firstLineChars="200"/>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我公司保证按期递交资格审查文件。</w:t>
      </w:r>
    </w:p>
    <w:p>
      <w:pPr>
        <w:pStyle w:val="2"/>
        <w:numPr>
          <w:ilvl w:val="1"/>
          <w:numId w:val="0"/>
        </w:numPr>
        <w:ind w:left="-420" w:leftChars="0"/>
        <w:rPr>
          <w:rFonts w:hint="eastAsia" w:ascii="仿宋" w:hAnsi="仿宋" w:eastAsia="仿宋" w:cs="仿宋"/>
          <w:b w:val="0"/>
          <w:bCs w:val="0"/>
          <w:kern w:val="2"/>
          <w:sz w:val="28"/>
          <w:szCs w:val="36"/>
          <w:lang w:val="en-US" w:eastAsia="zh-CN" w:bidi="ar-SA"/>
        </w:rPr>
      </w:pPr>
    </w:p>
    <w:p>
      <w:pPr>
        <w:rPr>
          <w:rFonts w:hint="eastAsia" w:ascii="仿宋" w:hAnsi="仿宋" w:eastAsia="仿宋" w:cs="仿宋"/>
          <w:b w:val="0"/>
          <w:bCs w:val="0"/>
          <w:kern w:val="2"/>
          <w:sz w:val="28"/>
          <w:szCs w:val="36"/>
          <w:lang w:val="en-US" w:eastAsia="zh-CN" w:bidi="ar-SA"/>
        </w:rPr>
      </w:pPr>
    </w:p>
    <w:p>
      <w:pPr>
        <w:pStyle w:val="2"/>
        <w:numPr>
          <w:ilvl w:val="1"/>
          <w:numId w:val="0"/>
        </w:numPr>
        <w:ind w:left="-420" w:leftChars="0"/>
        <w:rPr>
          <w:rFonts w:hint="eastAsia"/>
          <w:lang w:val="en-US" w:eastAsia="zh-CN"/>
        </w:rPr>
      </w:pPr>
    </w:p>
    <w:p>
      <w:pPr>
        <w:rPr>
          <w:rFonts w:hint="eastAsia"/>
          <w:lang w:val="en-US" w:eastAsia="zh-CN"/>
        </w:rPr>
      </w:pPr>
    </w:p>
    <w:p>
      <w:pPr>
        <w:pStyle w:val="2"/>
        <w:numPr>
          <w:ilvl w:val="1"/>
          <w:numId w:val="0"/>
        </w:numPr>
        <w:ind w:left="-420" w:leftChars="0" w:firstLine="3640" w:firstLineChars="1300"/>
        <w:rPr>
          <w:rFonts w:hint="eastAsia" w:ascii="仿宋" w:hAnsi="仿宋" w:eastAsia="仿宋" w:cs="仿宋"/>
          <w:b w:val="0"/>
          <w:bCs w:val="0"/>
          <w:kern w:val="2"/>
          <w:sz w:val="28"/>
          <w:szCs w:val="36"/>
          <w:lang w:val="en-US" w:eastAsia="zh-CN" w:bidi="ar-SA"/>
        </w:rPr>
      </w:pPr>
      <w:r>
        <w:rPr>
          <w:rFonts w:hint="eastAsia" w:ascii="仿宋" w:hAnsi="仿宋" w:eastAsia="仿宋" w:cs="仿宋"/>
          <w:b w:val="0"/>
          <w:bCs w:val="0"/>
          <w:kern w:val="2"/>
          <w:sz w:val="28"/>
          <w:szCs w:val="36"/>
          <w:lang w:val="en-US" w:eastAsia="zh-CN" w:bidi="ar-SA"/>
        </w:rPr>
        <w:t>投标单位（盖章）：</w:t>
      </w:r>
    </w:p>
    <w:p>
      <w:pPr>
        <w:pStyle w:val="2"/>
        <w:numPr>
          <w:ilvl w:val="1"/>
          <w:numId w:val="0"/>
        </w:numPr>
        <w:ind w:left="-420" w:leftChars="0" w:firstLine="3640" w:firstLineChars="1300"/>
        <w:rPr>
          <w:rFonts w:hint="eastAsia" w:ascii="仿宋" w:hAnsi="仿宋" w:eastAsia="仿宋" w:cs="仿宋"/>
          <w:b w:val="0"/>
          <w:bCs w:val="0"/>
          <w:kern w:val="2"/>
          <w:sz w:val="28"/>
          <w:szCs w:val="36"/>
          <w:lang w:val="en-US" w:eastAsia="zh-CN" w:bidi="ar-SA"/>
        </w:rPr>
      </w:pPr>
      <w:r>
        <w:rPr>
          <w:rFonts w:hint="eastAsia" w:ascii="仿宋" w:hAnsi="仿宋" w:eastAsia="仿宋" w:cs="仿宋"/>
          <w:b w:val="0"/>
          <w:bCs w:val="0"/>
          <w:kern w:val="2"/>
          <w:sz w:val="28"/>
          <w:szCs w:val="36"/>
          <w:lang w:val="en-US" w:eastAsia="zh-CN" w:bidi="ar-SA"/>
        </w:rPr>
        <w:t>联系人及联系方式：</w:t>
      </w:r>
    </w:p>
    <w:p>
      <w:pPr>
        <w:pStyle w:val="2"/>
        <w:numPr>
          <w:ilvl w:val="1"/>
          <w:numId w:val="0"/>
        </w:numPr>
        <w:ind w:left="-420" w:leftChars="0" w:firstLine="3640" w:firstLineChars="1300"/>
        <w:rPr>
          <w:rFonts w:hint="eastAsia" w:ascii="仿宋" w:hAnsi="仿宋" w:eastAsia="仿宋" w:cs="仿宋"/>
          <w:b w:val="0"/>
          <w:bCs w:val="0"/>
          <w:kern w:val="2"/>
          <w:sz w:val="28"/>
          <w:szCs w:val="36"/>
          <w:lang w:val="en-US" w:eastAsia="zh-CN" w:bidi="ar-SA"/>
        </w:rPr>
      </w:pPr>
      <w:r>
        <w:rPr>
          <w:rFonts w:hint="eastAsia" w:ascii="仿宋" w:hAnsi="仿宋" w:eastAsia="仿宋" w:cs="仿宋"/>
          <w:b w:val="0"/>
          <w:bCs w:val="0"/>
          <w:kern w:val="2"/>
          <w:sz w:val="28"/>
          <w:szCs w:val="36"/>
          <w:lang w:val="en-US" w:eastAsia="zh-CN" w:bidi="ar-SA"/>
        </w:rPr>
        <w:t>联系地址：</w:t>
      </w:r>
    </w:p>
    <w:p>
      <w:pPr>
        <w:pStyle w:val="2"/>
        <w:numPr>
          <w:ilvl w:val="1"/>
          <w:numId w:val="0"/>
        </w:numPr>
        <w:ind w:left="-420" w:leftChars="0" w:firstLine="3640" w:firstLineChars="1300"/>
        <w:rPr>
          <w:rFonts w:hint="default"/>
          <w:lang w:val="en-US" w:eastAsia="zh-CN"/>
        </w:rPr>
      </w:pPr>
      <w:r>
        <w:rPr>
          <w:rFonts w:hint="eastAsia" w:ascii="仿宋" w:hAnsi="仿宋" w:eastAsia="仿宋" w:cs="仿宋"/>
          <w:b w:val="0"/>
          <w:bCs w:val="0"/>
          <w:kern w:val="2"/>
          <w:sz w:val="28"/>
          <w:szCs w:val="36"/>
          <w:lang w:val="en-US" w:eastAsia="zh-CN" w:bidi="ar-SA"/>
        </w:rPr>
        <w:t>日期：2022年5月5日</w:t>
      </w:r>
    </w:p>
    <w:p>
      <w:pPr>
        <w:pStyle w:val="2"/>
        <w:numPr>
          <w:ilvl w:val="1"/>
          <w:numId w:val="0"/>
        </w:numPr>
        <w:ind w:left="-420" w:leftChars="0"/>
        <w:rPr>
          <w:rFonts w:hint="eastAsia"/>
        </w:rPr>
      </w:pPr>
    </w:p>
    <w:p>
      <w:pPr>
        <w:rPr>
          <w:rFonts w:hint="eastAsia"/>
        </w:rPr>
      </w:pPr>
    </w:p>
    <w:p>
      <w:pPr>
        <w:pStyle w:val="2"/>
        <w:numPr>
          <w:ilvl w:val="1"/>
          <w:numId w:val="0"/>
        </w:numPr>
        <w:ind w:left="-420" w:leftChars="0"/>
        <w:rPr>
          <w:rFonts w:hint="eastAsia"/>
        </w:rPr>
      </w:pPr>
    </w:p>
    <w:p>
      <w:pPr>
        <w:rPr>
          <w:rFonts w:hint="eastAsia"/>
        </w:rPr>
      </w:pPr>
    </w:p>
    <w:p>
      <w:pPr>
        <w:jc w:val="center"/>
        <w:rPr>
          <w:sz w:val="44"/>
          <w:szCs w:val="44"/>
        </w:rPr>
      </w:pPr>
    </w:p>
    <w:p>
      <w:pPr>
        <w:pStyle w:val="2"/>
        <w:numPr>
          <w:ilvl w:val="1"/>
          <w:numId w:val="0"/>
        </w:numPr>
        <w:ind w:left="-420" w:leftChars="0"/>
        <w:jc w:val="center"/>
      </w:pPr>
      <w:r>
        <w:rPr>
          <w:rFonts w:hint="eastAsia" w:ascii="仿宋" w:hAnsi="仿宋" w:eastAsia="仿宋" w:cs="仿宋"/>
          <w:b/>
          <w:bCs/>
          <w:sz w:val="52"/>
          <w:szCs w:val="52"/>
          <w:highlight w:val="none"/>
          <w:lang w:val="en-US" w:eastAsia="zh-CN"/>
        </w:rPr>
        <w:t xml:space="preserve">甘肃朴信建筑安装工程有限公司   </w:t>
      </w:r>
    </w:p>
    <w:p>
      <w:pPr>
        <w:jc w:val="center"/>
        <w:rPr>
          <w:rFonts w:ascii="仿宋" w:hAnsi="仿宋" w:eastAsia="仿宋" w:cs="仿宋"/>
          <w:b/>
          <w:bCs/>
          <w:sz w:val="52"/>
          <w:szCs w:val="52"/>
        </w:rPr>
      </w:pPr>
      <w:r>
        <w:rPr>
          <w:rFonts w:hint="eastAsia" w:ascii="仿宋" w:hAnsi="仿宋" w:eastAsia="仿宋" w:cs="仿宋"/>
          <w:b/>
          <w:bCs/>
          <w:sz w:val="52"/>
          <w:szCs w:val="52"/>
        </w:rPr>
        <w:t>零星工程</w:t>
      </w:r>
      <w:r>
        <w:rPr>
          <w:rFonts w:hint="eastAsia" w:ascii="仿宋" w:hAnsi="仿宋" w:eastAsia="仿宋" w:cs="仿宋"/>
          <w:b/>
          <w:bCs/>
          <w:sz w:val="52"/>
          <w:szCs w:val="52"/>
          <w:lang w:val="en-US" w:eastAsia="zh-CN"/>
        </w:rPr>
        <w:t>施工</w:t>
      </w:r>
      <w:r>
        <w:rPr>
          <w:rFonts w:hint="eastAsia" w:ascii="仿宋" w:hAnsi="仿宋" w:eastAsia="仿宋" w:cs="仿宋"/>
          <w:b/>
          <w:bCs/>
          <w:sz w:val="52"/>
          <w:szCs w:val="52"/>
        </w:rPr>
        <w:t>及劳务分包</w:t>
      </w:r>
    </w:p>
    <w:p>
      <w:pPr>
        <w:jc w:val="center"/>
        <w:rPr>
          <w:rFonts w:ascii="华文楷体" w:hAnsi="华文楷体" w:eastAsia="华文楷体"/>
          <w:sz w:val="44"/>
          <w:szCs w:val="44"/>
        </w:rPr>
      </w:pPr>
    </w:p>
    <w:p>
      <w:pPr>
        <w:jc w:val="center"/>
        <w:rPr>
          <w:rFonts w:ascii="华文楷体" w:hAnsi="华文楷体" w:eastAsia="华文楷体"/>
          <w:sz w:val="44"/>
          <w:szCs w:val="44"/>
        </w:rPr>
      </w:pPr>
    </w:p>
    <w:p>
      <w:pPr>
        <w:jc w:val="center"/>
        <w:rPr>
          <w:rFonts w:ascii="华文楷体" w:hAnsi="华文楷体" w:eastAsia="华文楷体"/>
          <w:sz w:val="44"/>
          <w:szCs w:val="44"/>
        </w:rPr>
      </w:pPr>
    </w:p>
    <w:p>
      <w:pPr>
        <w:rPr>
          <w:rFonts w:ascii="华文楷体" w:hAnsi="华文楷体" w:eastAsia="华文楷体"/>
          <w:sz w:val="44"/>
          <w:szCs w:val="44"/>
        </w:rPr>
      </w:pPr>
    </w:p>
    <w:p>
      <w:pPr>
        <w:jc w:val="center"/>
        <w:rPr>
          <w:rFonts w:ascii="仿宋" w:hAnsi="仿宋" w:eastAsia="仿宋" w:cs="仿宋"/>
          <w:b/>
          <w:bCs/>
          <w:sz w:val="72"/>
          <w:szCs w:val="72"/>
        </w:rPr>
      </w:pPr>
      <w:r>
        <w:rPr>
          <w:rFonts w:hint="eastAsia" w:ascii="仿宋" w:hAnsi="仿宋" w:eastAsia="仿宋" w:cs="仿宋"/>
          <w:b/>
          <w:bCs/>
          <w:sz w:val="72"/>
          <w:szCs w:val="72"/>
        </w:rPr>
        <w:t>资格审查</w:t>
      </w:r>
      <w:r>
        <w:rPr>
          <w:rFonts w:hint="eastAsia" w:ascii="仿宋" w:hAnsi="仿宋" w:eastAsia="仿宋" w:cs="仿宋"/>
          <w:b/>
          <w:bCs/>
          <w:sz w:val="72"/>
          <w:szCs w:val="72"/>
          <w:lang w:val="en-US" w:eastAsia="zh-CN"/>
        </w:rPr>
        <w:t>招标</w:t>
      </w:r>
      <w:r>
        <w:rPr>
          <w:rFonts w:hint="eastAsia" w:ascii="仿宋" w:hAnsi="仿宋" w:eastAsia="仿宋" w:cs="仿宋"/>
          <w:b/>
          <w:bCs/>
          <w:sz w:val="72"/>
          <w:szCs w:val="72"/>
        </w:rPr>
        <w:t>文件</w:t>
      </w:r>
    </w:p>
    <w:p>
      <w:pPr>
        <w:jc w:val="center"/>
        <w:rPr>
          <w:rFonts w:ascii="华文楷体" w:hAnsi="华文楷体" w:eastAsia="华文楷体"/>
          <w:sz w:val="44"/>
          <w:szCs w:val="44"/>
        </w:rPr>
      </w:pPr>
    </w:p>
    <w:p>
      <w:pPr>
        <w:jc w:val="center"/>
        <w:rPr>
          <w:rFonts w:ascii="华文楷体" w:hAnsi="华文楷体" w:eastAsia="华文楷体"/>
          <w:sz w:val="44"/>
          <w:szCs w:val="44"/>
        </w:rPr>
      </w:pPr>
    </w:p>
    <w:p>
      <w:pPr>
        <w:jc w:val="center"/>
        <w:rPr>
          <w:rFonts w:ascii="华文楷体" w:hAnsi="华文楷体" w:eastAsia="华文楷体"/>
          <w:sz w:val="44"/>
          <w:szCs w:val="44"/>
        </w:rPr>
      </w:pPr>
    </w:p>
    <w:p>
      <w:pPr>
        <w:jc w:val="center"/>
        <w:rPr>
          <w:rFonts w:ascii="仿宋" w:hAnsi="仿宋" w:eastAsia="仿宋" w:cs="仿宋"/>
          <w:sz w:val="32"/>
          <w:szCs w:val="32"/>
          <w:highlight w:val="lightGray"/>
        </w:rPr>
      </w:pPr>
      <w:r>
        <w:rPr>
          <w:rFonts w:hint="eastAsia" w:ascii="仿宋" w:hAnsi="仿宋" w:eastAsia="仿宋" w:cs="仿宋"/>
          <w:sz w:val="32"/>
          <w:szCs w:val="32"/>
          <w:highlight w:val="none"/>
        </w:rPr>
        <w:t>2022年05月</w:t>
      </w:r>
      <w:r>
        <w:rPr>
          <w:rFonts w:hint="eastAsia" w:ascii="仿宋" w:hAnsi="仿宋" w:eastAsia="仿宋" w:cs="仿宋"/>
          <w:sz w:val="32"/>
          <w:szCs w:val="32"/>
          <w:highlight w:val="none"/>
          <w:lang w:val="en-US" w:eastAsia="zh-CN"/>
        </w:rPr>
        <w:t>05</w:t>
      </w:r>
      <w:r>
        <w:rPr>
          <w:rFonts w:hint="eastAsia" w:ascii="仿宋" w:hAnsi="仿宋" w:eastAsia="仿宋" w:cs="仿宋"/>
          <w:sz w:val="32"/>
          <w:szCs w:val="32"/>
          <w:highlight w:val="none"/>
        </w:rPr>
        <w:t>日</w:t>
      </w:r>
    </w:p>
    <w:p>
      <w:pPr>
        <w:jc w:val="center"/>
        <w:rPr>
          <w:rFonts w:ascii="华文楷体" w:hAnsi="华文楷体" w:eastAsia="华文楷体"/>
          <w:b/>
          <w:sz w:val="32"/>
        </w:rPr>
      </w:pPr>
    </w:p>
    <w:p>
      <w:pPr>
        <w:jc w:val="center"/>
        <w:rPr>
          <w:rFonts w:ascii="仿宋" w:hAnsi="仿宋" w:eastAsia="仿宋" w:cs="仿宋"/>
          <w:b/>
          <w:sz w:val="36"/>
          <w:szCs w:val="24"/>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p>
    <w:p>
      <w:pPr>
        <w:jc w:val="center"/>
        <w:rPr>
          <w:rFonts w:ascii="仿宋" w:hAnsi="仿宋" w:eastAsia="仿宋" w:cs="仿宋"/>
          <w:b/>
          <w:sz w:val="36"/>
          <w:szCs w:val="24"/>
        </w:rPr>
      </w:pPr>
      <w:r>
        <w:rPr>
          <w:rFonts w:hint="eastAsia" w:ascii="仿宋" w:hAnsi="仿宋" w:eastAsia="仿宋" w:cs="仿宋"/>
          <w:b/>
          <w:sz w:val="36"/>
          <w:szCs w:val="24"/>
        </w:rPr>
        <w:t>第一章  资格审查公告</w:t>
      </w:r>
    </w:p>
    <w:p>
      <w:pPr>
        <w:pStyle w:val="6"/>
        <w:ind w:firstLine="0" w:firstLineChars="0"/>
        <w:rPr>
          <w:rFonts w:ascii="仿宋" w:hAnsi="仿宋" w:eastAsia="仿宋" w:cs="仿宋"/>
          <w:b/>
          <w:bCs/>
          <w:sz w:val="28"/>
        </w:rPr>
      </w:pPr>
      <w:r>
        <w:rPr>
          <w:rFonts w:hint="eastAsia" w:ascii="仿宋" w:hAnsi="仿宋" w:eastAsia="仿宋" w:cs="仿宋"/>
          <w:b/>
          <w:bCs/>
          <w:sz w:val="28"/>
        </w:rPr>
        <w:t>1.招标条件</w:t>
      </w:r>
    </w:p>
    <w:p>
      <w:pPr>
        <w:spacing w:line="360" w:lineRule="auto"/>
        <w:ind w:firstLine="480" w:firstLineChars="200"/>
        <w:rPr>
          <w:rFonts w:ascii="仿宋" w:hAnsi="仿宋" w:eastAsia="仿宋" w:cs="仿宋"/>
          <w:sz w:val="24"/>
        </w:rPr>
      </w:pPr>
      <w:r>
        <w:rPr>
          <w:rFonts w:hint="eastAsia" w:ascii="仿宋" w:hAnsi="仿宋" w:eastAsia="仿宋" w:cs="仿宋"/>
          <w:sz w:val="24"/>
        </w:rPr>
        <w:t>为</w:t>
      </w:r>
      <w:r>
        <w:rPr>
          <w:rFonts w:hint="eastAsia" w:ascii="仿宋" w:hAnsi="仿宋" w:eastAsia="仿宋" w:cs="仿宋"/>
          <w:sz w:val="24"/>
          <w:lang w:val="en-US" w:eastAsia="zh-CN"/>
        </w:rPr>
        <w:t>实施好甘肃朴信建筑安装工程有限公司（以下简称招标人）</w:t>
      </w:r>
      <w:r>
        <w:rPr>
          <w:rFonts w:hint="eastAsia" w:ascii="仿宋" w:hAnsi="仿宋" w:eastAsia="仿宋" w:cs="仿宋"/>
          <w:sz w:val="24"/>
        </w:rPr>
        <w:t>零星工程</w:t>
      </w:r>
      <w:r>
        <w:rPr>
          <w:rFonts w:hint="eastAsia" w:ascii="仿宋" w:hAnsi="仿宋" w:eastAsia="仿宋" w:cs="仿宋"/>
          <w:sz w:val="24"/>
          <w:lang w:val="en-US" w:eastAsia="zh-CN"/>
        </w:rPr>
        <w:t>施工</w:t>
      </w:r>
      <w:r>
        <w:rPr>
          <w:rFonts w:hint="eastAsia" w:ascii="仿宋" w:hAnsi="仿宋" w:eastAsia="仿宋" w:cs="仿宋"/>
          <w:sz w:val="24"/>
          <w:lang w:eastAsia="zh-CN"/>
        </w:rPr>
        <w:t>、</w:t>
      </w:r>
      <w:r>
        <w:rPr>
          <w:rFonts w:hint="eastAsia" w:ascii="仿宋" w:hAnsi="仿宋" w:eastAsia="仿宋" w:cs="仿宋"/>
          <w:sz w:val="24"/>
          <w:lang w:val="en-US" w:eastAsia="zh-CN"/>
        </w:rPr>
        <w:t>专业作业</w:t>
      </w:r>
      <w:r>
        <w:rPr>
          <w:rFonts w:hint="eastAsia" w:ascii="仿宋" w:hAnsi="仿宋" w:eastAsia="仿宋" w:cs="仿宋"/>
          <w:sz w:val="24"/>
        </w:rPr>
        <w:t>分包</w:t>
      </w:r>
      <w:r>
        <w:rPr>
          <w:rFonts w:hint="eastAsia" w:ascii="仿宋" w:hAnsi="仿宋" w:eastAsia="仿宋" w:cs="仿宋"/>
          <w:sz w:val="24"/>
          <w:lang w:eastAsia="zh-CN"/>
        </w:rPr>
        <w:t>及劳务分包，</w:t>
      </w:r>
      <w:r>
        <w:rPr>
          <w:rFonts w:hint="eastAsia" w:ascii="仿宋" w:hAnsi="仿宋" w:eastAsia="仿宋" w:cs="仿宋"/>
          <w:sz w:val="24"/>
          <w:lang w:val="en-US" w:eastAsia="zh-CN"/>
        </w:rPr>
        <w:t>有效降低工程施工成本，提升工程建设管理水平</w:t>
      </w:r>
      <w:r>
        <w:rPr>
          <w:rFonts w:hint="eastAsia" w:ascii="仿宋" w:hAnsi="仿宋" w:eastAsia="仿宋" w:cs="仿宋"/>
          <w:sz w:val="24"/>
        </w:rPr>
        <w:t>，</w:t>
      </w:r>
      <w:r>
        <w:rPr>
          <w:rFonts w:hint="eastAsia" w:ascii="仿宋" w:hAnsi="仿宋" w:eastAsia="仿宋" w:cs="仿宋"/>
          <w:sz w:val="24"/>
          <w:lang w:val="en-US" w:eastAsia="zh-CN"/>
        </w:rPr>
        <w:t>按照《房屋建筑和市政基础设施工程施工分包管理办法》，公司计划建立项目劳务作业分包或工程总承包单位信息库。已</w:t>
      </w:r>
      <w:r>
        <w:rPr>
          <w:rFonts w:hint="eastAsia" w:ascii="仿宋" w:hAnsi="仿宋" w:eastAsia="仿宋" w:cs="仿宋"/>
          <w:sz w:val="24"/>
        </w:rPr>
        <w:t>具备招标条件，现进行</w:t>
      </w:r>
      <w:r>
        <w:rPr>
          <w:rFonts w:hint="eastAsia" w:ascii="仿宋" w:hAnsi="仿宋" w:eastAsia="仿宋" w:cs="仿宋"/>
          <w:sz w:val="24"/>
          <w:lang w:val="en-US" w:eastAsia="zh-CN"/>
        </w:rPr>
        <w:t>邀请</w:t>
      </w:r>
      <w:r>
        <w:rPr>
          <w:rFonts w:hint="eastAsia" w:ascii="仿宋" w:hAnsi="仿宋" w:eastAsia="仿宋" w:cs="仿宋"/>
          <w:sz w:val="24"/>
        </w:rPr>
        <w:t>招标，特邀请</w:t>
      </w:r>
      <w:r>
        <w:rPr>
          <w:rFonts w:hint="eastAsia" w:ascii="仿宋" w:hAnsi="仿宋" w:eastAsia="仿宋" w:cs="仿宋"/>
          <w:sz w:val="24"/>
          <w:lang w:val="en-US" w:eastAsia="zh-CN"/>
        </w:rPr>
        <w:t>潜在投标人（以下简称投标人）参加资格审查招标</w:t>
      </w:r>
      <w:r>
        <w:rPr>
          <w:rFonts w:hint="eastAsia" w:ascii="仿宋" w:hAnsi="仿宋" w:eastAsia="仿宋" w:cs="仿宋"/>
          <w:sz w:val="24"/>
        </w:rPr>
        <w:t>。</w:t>
      </w:r>
    </w:p>
    <w:p>
      <w:pPr>
        <w:pStyle w:val="6"/>
        <w:ind w:firstLine="0" w:firstLineChars="0"/>
        <w:rPr>
          <w:rFonts w:ascii="仿宋" w:hAnsi="仿宋" w:eastAsia="仿宋" w:cs="仿宋"/>
          <w:b/>
          <w:bCs/>
          <w:sz w:val="28"/>
        </w:rPr>
      </w:pPr>
      <w:r>
        <w:rPr>
          <w:rFonts w:hint="eastAsia" w:ascii="仿宋" w:hAnsi="仿宋" w:eastAsia="仿宋" w:cs="仿宋"/>
          <w:b/>
          <w:bCs/>
          <w:sz w:val="28"/>
        </w:rPr>
        <w:t>2.项目概况及招标范围</w:t>
      </w:r>
    </w:p>
    <w:p>
      <w:pPr>
        <w:pStyle w:val="6"/>
        <w:ind w:firstLine="480"/>
        <w:rPr>
          <w:rFonts w:ascii="仿宋" w:hAnsi="仿宋" w:eastAsia="仿宋" w:cs="仿宋"/>
          <w:szCs w:val="22"/>
        </w:rPr>
      </w:pPr>
      <w:r>
        <w:rPr>
          <w:rFonts w:hint="eastAsia" w:ascii="仿宋" w:hAnsi="仿宋" w:eastAsia="仿宋" w:cs="仿宋"/>
          <w:szCs w:val="22"/>
        </w:rPr>
        <w:t>（1）项目概况：</w:t>
      </w:r>
      <w:r>
        <w:rPr>
          <w:rFonts w:hint="eastAsia" w:ascii="仿宋" w:hAnsi="仿宋" w:eastAsia="仿宋" w:cs="仿宋"/>
          <w:sz w:val="24"/>
          <w:lang w:val="en-US" w:eastAsia="zh-CN"/>
        </w:rPr>
        <w:t>招标人</w:t>
      </w:r>
      <w:r>
        <w:rPr>
          <w:rFonts w:hint="eastAsia" w:ascii="仿宋" w:hAnsi="仿宋" w:eastAsia="仿宋" w:cs="仿宋"/>
          <w:szCs w:val="22"/>
        </w:rPr>
        <w:t>所属范围内的零星工程</w:t>
      </w:r>
      <w:r>
        <w:rPr>
          <w:rFonts w:hint="eastAsia" w:ascii="仿宋" w:hAnsi="仿宋" w:eastAsia="仿宋" w:cs="仿宋"/>
          <w:szCs w:val="22"/>
          <w:lang w:val="en-US" w:eastAsia="zh-CN"/>
        </w:rPr>
        <w:t>施工</w:t>
      </w:r>
      <w:r>
        <w:rPr>
          <w:rFonts w:hint="eastAsia" w:ascii="仿宋" w:hAnsi="仿宋" w:eastAsia="仿宋" w:cs="仿宋"/>
          <w:szCs w:val="22"/>
        </w:rPr>
        <w:t>、</w:t>
      </w:r>
      <w:r>
        <w:rPr>
          <w:rFonts w:hint="eastAsia" w:ascii="仿宋" w:hAnsi="仿宋" w:eastAsia="仿宋" w:cs="仿宋"/>
          <w:szCs w:val="22"/>
          <w:lang w:val="en-US" w:eastAsia="zh-CN"/>
        </w:rPr>
        <w:t>劳务作业分包及工程总承包</w:t>
      </w:r>
      <w:r>
        <w:rPr>
          <w:rFonts w:hint="eastAsia" w:ascii="仿宋" w:hAnsi="仿宋" w:eastAsia="仿宋" w:cs="仿宋"/>
          <w:szCs w:val="22"/>
        </w:rPr>
        <w:t>等</w:t>
      </w:r>
      <w:r>
        <w:rPr>
          <w:rFonts w:hint="eastAsia" w:ascii="仿宋" w:hAnsi="仿宋" w:eastAsia="仿宋" w:cs="仿宋"/>
          <w:szCs w:val="22"/>
          <w:lang w:eastAsia="zh-CN"/>
        </w:rPr>
        <w:t>，</w:t>
      </w:r>
      <w:r>
        <w:rPr>
          <w:rFonts w:hint="eastAsia" w:ascii="仿宋" w:hAnsi="仿宋" w:eastAsia="仿宋" w:cs="仿宋"/>
          <w:lang w:val="en-US" w:eastAsia="zh-CN"/>
        </w:rPr>
        <w:t>包括供排水抢修、维修及项目工程的建设</w:t>
      </w:r>
      <w:r>
        <w:rPr>
          <w:rFonts w:hint="eastAsia" w:ascii="仿宋" w:hAnsi="仿宋" w:eastAsia="仿宋" w:cs="仿宋"/>
          <w:szCs w:val="22"/>
        </w:rPr>
        <w:t>。</w:t>
      </w:r>
    </w:p>
    <w:p>
      <w:pPr>
        <w:pStyle w:val="6"/>
        <w:ind w:firstLine="480"/>
        <w:rPr>
          <w:rFonts w:hint="default" w:ascii="仿宋" w:hAnsi="仿宋" w:eastAsia="仿宋" w:cs="仿宋"/>
          <w:szCs w:val="22"/>
          <w:lang w:val="en-US" w:eastAsia="zh-CN"/>
        </w:rPr>
      </w:pPr>
      <w:r>
        <w:rPr>
          <w:rFonts w:hint="eastAsia" w:ascii="仿宋" w:hAnsi="仿宋" w:eastAsia="仿宋" w:cs="仿宋"/>
          <w:szCs w:val="22"/>
        </w:rPr>
        <w:t>（2）招标范围：</w:t>
      </w:r>
      <w:r>
        <w:rPr>
          <w:rFonts w:hint="eastAsia" w:ascii="仿宋" w:hAnsi="仿宋" w:eastAsia="仿宋" w:cs="仿宋"/>
        </w:rPr>
        <w:t>所有零星工程</w:t>
      </w:r>
      <w:r>
        <w:rPr>
          <w:rFonts w:hint="eastAsia" w:ascii="仿宋" w:hAnsi="仿宋" w:eastAsia="仿宋" w:cs="仿宋"/>
          <w:lang w:val="en-US" w:eastAsia="zh-CN"/>
        </w:rPr>
        <w:t>施工或劳务等劳务作业分包、工程总承包。</w:t>
      </w:r>
    </w:p>
    <w:p>
      <w:pPr>
        <w:pStyle w:val="6"/>
        <w:ind w:firstLine="0" w:firstLineChars="0"/>
        <w:rPr>
          <w:rFonts w:ascii="仿宋" w:hAnsi="仿宋" w:eastAsia="仿宋" w:cs="仿宋"/>
          <w:b/>
          <w:bCs/>
          <w:sz w:val="28"/>
        </w:rPr>
      </w:pPr>
      <w:r>
        <w:rPr>
          <w:rFonts w:hint="eastAsia" w:ascii="仿宋" w:hAnsi="仿宋" w:eastAsia="仿宋" w:cs="仿宋"/>
          <w:b/>
          <w:bCs/>
          <w:sz w:val="28"/>
        </w:rPr>
        <w:t>3.</w:t>
      </w:r>
      <w:r>
        <w:rPr>
          <w:rFonts w:hint="eastAsia" w:ascii="仿宋" w:hAnsi="仿宋" w:eastAsia="仿宋" w:cs="仿宋"/>
          <w:b/>
          <w:bCs/>
          <w:sz w:val="28"/>
          <w:lang w:val="en-US" w:eastAsia="zh-CN"/>
        </w:rPr>
        <w:t>投标</w:t>
      </w:r>
      <w:r>
        <w:rPr>
          <w:rFonts w:hint="eastAsia" w:ascii="仿宋" w:hAnsi="仿宋" w:eastAsia="仿宋" w:cs="仿宋"/>
          <w:b/>
          <w:bCs/>
          <w:sz w:val="28"/>
        </w:rPr>
        <w:t>人资格要求</w:t>
      </w:r>
    </w:p>
    <w:p>
      <w:pPr>
        <w:pStyle w:val="16"/>
        <w:keepNext w:val="0"/>
        <w:keepLines w:val="0"/>
        <w:pageBreakBefore w:val="0"/>
        <w:widowControl/>
        <w:kinsoku/>
        <w:wordWrap/>
        <w:overflowPunct/>
        <w:topLinePunct w:val="0"/>
        <w:autoSpaceDE/>
        <w:autoSpaceDN/>
        <w:bidi w:val="0"/>
        <w:adjustRightInd/>
        <w:snapToGrid/>
        <w:spacing w:beforeAutospacing="0" w:afterAutospacing="0" w:line="460" w:lineRule="exact"/>
        <w:ind w:firstLine="480" w:firstLineChars="200"/>
        <w:textAlignment w:val="auto"/>
        <w:rPr>
          <w:rFonts w:hint="eastAsia" w:ascii="仿宋" w:hAnsi="仿宋" w:eastAsia="仿宋" w:cs="仿宋"/>
          <w:kern w:val="2"/>
          <w:sz w:val="24"/>
          <w:szCs w:val="22"/>
          <w:lang w:val="en-US" w:eastAsia="zh-CN" w:bidi="ar-SA"/>
        </w:rPr>
      </w:pPr>
      <w:r>
        <w:rPr>
          <w:rFonts w:hint="eastAsia" w:ascii="仿宋" w:hAnsi="仿宋" w:eastAsia="仿宋" w:cs="仿宋"/>
          <w:sz w:val="24"/>
        </w:rPr>
        <w:t>（1</w:t>
      </w:r>
      <w:r>
        <w:rPr>
          <w:rFonts w:hint="eastAsia" w:ascii="仿宋" w:hAnsi="仿宋" w:eastAsia="仿宋" w:cs="仿宋"/>
          <w:kern w:val="2"/>
          <w:sz w:val="24"/>
          <w:szCs w:val="22"/>
          <w:lang w:val="en-US" w:eastAsia="zh-CN" w:bidi="ar-SA"/>
        </w:rPr>
        <w:t>）投标人必须具备行政主管部门核发的相关施工总承包（房建、市政、水利、机电等）、专业承包（地基基础工程专业承包、防水防腐保温工程专业承包、模板脚手架专业承包等）及施工劳务作业承包资质，并在人员、技术设备、资金等方面具备一定的能力。</w:t>
      </w:r>
    </w:p>
    <w:p>
      <w:pPr>
        <w:pStyle w:val="6"/>
        <w:ind w:left="0" w:leftChars="0" w:firstLine="480" w:firstLineChars="200"/>
        <w:rPr>
          <w:rFonts w:ascii="仿宋" w:hAnsi="仿宋" w:eastAsia="仿宋" w:cs="仿宋"/>
          <w:szCs w:val="22"/>
        </w:rPr>
      </w:pPr>
      <w:r>
        <w:rPr>
          <w:rFonts w:hint="eastAsia" w:ascii="仿宋" w:hAnsi="仿宋" w:eastAsia="仿宋" w:cs="仿宋"/>
          <w:szCs w:val="22"/>
        </w:rPr>
        <w:t>（2）本次资格审查不接受联合体。</w:t>
      </w:r>
    </w:p>
    <w:p>
      <w:pPr>
        <w:pStyle w:val="6"/>
        <w:ind w:firstLine="480"/>
        <w:rPr>
          <w:rFonts w:ascii="仿宋" w:hAnsi="仿宋" w:eastAsia="仿宋" w:cs="仿宋"/>
          <w:szCs w:val="22"/>
        </w:rPr>
      </w:pPr>
      <w:r>
        <w:rPr>
          <w:rFonts w:hint="eastAsia" w:ascii="仿宋" w:hAnsi="仿宋" w:eastAsia="仿宋" w:cs="仿宋"/>
          <w:szCs w:val="22"/>
        </w:rPr>
        <w:t>（3）</w:t>
      </w:r>
      <w:r>
        <w:rPr>
          <w:rFonts w:hint="eastAsia" w:ascii="仿宋" w:hAnsi="仿宋" w:eastAsia="仿宋" w:cs="仿宋"/>
          <w:szCs w:val="22"/>
          <w:lang w:eastAsia="zh-CN"/>
        </w:rPr>
        <w:t>投标人</w:t>
      </w:r>
      <w:r>
        <w:rPr>
          <w:rFonts w:hint="eastAsia" w:ascii="仿宋" w:hAnsi="仿宋" w:eastAsia="仿宋" w:cs="仿宋"/>
          <w:szCs w:val="22"/>
        </w:rPr>
        <w:t>必须为独立承担民事能力的组织机构（分公司原则上不具备</w:t>
      </w:r>
      <w:r>
        <w:rPr>
          <w:rFonts w:hint="eastAsia" w:ascii="仿宋" w:hAnsi="仿宋" w:eastAsia="仿宋" w:cs="仿宋"/>
          <w:szCs w:val="22"/>
          <w:lang w:eastAsia="zh-CN"/>
        </w:rPr>
        <w:t>投标人</w:t>
      </w:r>
      <w:r>
        <w:rPr>
          <w:rFonts w:hint="eastAsia" w:ascii="仿宋" w:hAnsi="仿宋" w:eastAsia="仿宋" w:cs="仿宋"/>
          <w:szCs w:val="22"/>
        </w:rPr>
        <w:t>资格）且同一家组织机构只能提交一次（即不允许多人借用同一家组织机构的名义递交）</w:t>
      </w:r>
      <w:r>
        <w:rPr>
          <w:rFonts w:hint="eastAsia" w:ascii="仿宋" w:hAnsi="仿宋" w:eastAsia="仿宋" w:cs="仿宋"/>
          <w:szCs w:val="22"/>
          <w:lang w:eastAsia="zh-CN"/>
        </w:rPr>
        <w:t>投标文件</w:t>
      </w:r>
      <w:r>
        <w:rPr>
          <w:rFonts w:hint="eastAsia" w:ascii="仿宋" w:hAnsi="仿宋" w:eastAsia="仿宋" w:cs="仿宋"/>
          <w:szCs w:val="22"/>
        </w:rPr>
        <w:t>。</w:t>
      </w:r>
    </w:p>
    <w:p>
      <w:pPr>
        <w:pStyle w:val="6"/>
        <w:ind w:firstLine="0" w:firstLineChars="0"/>
        <w:rPr>
          <w:rFonts w:ascii="仿宋" w:hAnsi="仿宋" w:eastAsia="仿宋" w:cs="仿宋"/>
          <w:b/>
          <w:bCs/>
          <w:sz w:val="28"/>
        </w:rPr>
      </w:pPr>
      <w:r>
        <w:rPr>
          <w:rFonts w:hint="eastAsia" w:ascii="仿宋" w:hAnsi="仿宋" w:eastAsia="仿宋" w:cs="仿宋"/>
          <w:b/>
          <w:bCs/>
          <w:sz w:val="28"/>
        </w:rPr>
        <w:t>4.资格</w:t>
      </w:r>
      <w:r>
        <w:rPr>
          <w:rFonts w:hint="eastAsia" w:ascii="仿宋" w:hAnsi="仿宋" w:eastAsia="仿宋" w:cs="仿宋"/>
          <w:b/>
          <w:bCs/>
          <w:sz w:val="28"/>
          <w:lang w:val="en-US" w:eastAsia="zh-CN"/>
        </w:rPr>
        <w:t>审查</w:t>
      </w:r>
      <w:r>
        <w:rPr>
          <w:rFonts w:hint="eastAsia" w:ascii="仿宋" w:hAnsi="仿宋" w:eastAsia="仿宋" w:cs="仿宋"/>
          <w:b/>
          <w:bCs/>
          <w:sz w:val="28"/>
        </w:rPr>
        <w:t>的方法</w:t>
      </w:r>
    </w:p>
    <w:p>
      <w:pPr>
        <w:pStyle w:val="6"/>
        <w:ind w:firstLine="480"/>
        <w:rPr>
          <w:rFonts w:ascii="仿宋" w:hAnsi="仿宋" w:eastAsia="仿宋" w:cs="仿宋"/>
          <w:szCs w:val="22"/>
          <w:highlight w:val="green"/>
        </w:rPr>
      </w:pPr>
      <w:r>
        <w:rPr>
          <w:rFonts w:hint="eastAsia" w:ascii="仿宋" w:hAnsi="仿宋" w:eastAsia="仿宋" w:cs="仿宋"/>
          <w:szCs w:val="22"/>
        </w:rPr>
        <w:t>本次</w:t>
      </w:r>
      <w:r>
        <w:rPr>
          <w:rFonts w:hint="eastAsia" w:ascii="仿宋" w:hAnsi="仿宋" w:eastAsia="仿宋" w:cs="仿宋"/>
          <w:szCs w:val="22"/>
          <w:lang w:eastAsia="zh-CN"/>
        </w:rPr>
        <w:t>资格审查</w:t>
      </w:r>
      <w:r>
        <w:rPr>
          <w:rFonts w:hint="eastAsia" w:ascii="仿宋" w:hAnsi="仿宋" w:eastAsia="仿宋" w:cs="仿宋"/>
          <w:szCs w:val="22"/>
        </w:rPr>
        <w:t>采用合格入围制。</w:t>
      </w:r>
    </w:p>
    <w:p>
      <w:pPr>
        <w:pStyle w:val="6"/>
        <w:tabs>
          <w:tab w:val="left" w:pos="246"/>
        </w:tabs>
        <w:ind w:firstLine="0" w:firstLineChars="0"/>
        <w:rPr>
          <w:rFonts w:ascii="仿宋" w:hAnsi="仿宋" w:eastAsia="仿宋" w:cs="仿宋"/>
          <w:b/>
          <w:bCs/>
          <w:sz w:val="28"/>
        </w:rPr>
      </w:pPr>
      <w:r>
        <w:rPr>
          <w:rFonts w:hint="eastAsia" w:ascii="仿宋" w:hAnsi="仿宋" w:eastAsia="仿宋" w:cs="仿宋"/>
          <w:b/>
          <w:bCs/>
          <w:sz w:val="28"/>
        </w:rPr>
        <w:t>5.</w:t>
      </w:r>
      <w:r>
        <w:rPr>
          <w:rFonts w:hint="eastAsia" w:ascii="仿宋" w:hAnsi="仿宋" w:eastAsia="仿宋" w:cs="仿宋"/>
          <w:b/>
          <w:bCs/>
          <w:sz w:val="28"/>
          <w:lang w:eastAsia="zh-CN"/>
        </w:rPr>
        <w:t>资格审查</w:t>
      </w:r>
      <w:r>
        <w:rPr>
          <w:rFonts w:hint="eastAsia" w:ascii="仿宋" w:hAnsi="仿宋" w:eastAsia="仿宋" w:cs="仿宋"/>
          <w:b/>
          <w:bCs/>
          <w:sz w:val="28"/>
        </w:rPr>
        <w:t>文件获取</w:t>
      </w:r>
    </w:p>
    <w:p>
      <w:pPr>
        <w:pStyle w:val="6"/>
        <w:ind w:firstLine="480"/>
        <w:rPr>
          <w:rFonts w:ascii="仿宋" w:hAnsi="仿宋" w:eastAsia="仿宋" w:cs="仿宋"/>
          <w:szCs w:val="22"/>
        </w:rPr>
      </w:pPr>
      <w:r>
        <w:rPr>
          <w:rFonts w:hint="eastAsia" w:ascii="仿宋" w:hAnsi="仿宋" w:eastAsia="仿宋" w:cs="仿宋"/>
          <w:szCs w:val="22"/>
          <w:lang w:eastAsia="zh-CN"/>
        </w:rPr>
        <w:t>投标人</w:t>
      </w:r>
      <w:r>
        <w:rPr>
          <w:rFonts w:hint="eastAsia" w:ascii="仿宋" w:hAnsi="仿宋" w:eastAsia="仿宋" w:cs="仿宋"/>
          <w:szCs w:val="22"/>
        </w:rPr>
        <w:t>获取资格审查文件的日期：</w:t>
      </w:r>
    </w:p>
    <w:p>
      <w:pPr>
        <w:pStyle w:val="6"/>
        <w:ind w:firstLine="480"/>
        <w:rPr>
          <w:rFonts w:ascii="仿宋" w:hAnsi="仿宋" w:eastAsia="仿宋" w:cs="仿宋"/>
          <w:color w:val="auto"/>
          <w:szCs w:val="22"/>
        </w:rPr>
      </w:pPr>
      <w:r>
        <w:rPr>
          <w:rFonts w:hint="eastAsia" w:ascii="仿宋" w:hAnsi="仿宋" w:eastAsia="仿宋" w:cs="仿宋"/>
          <w:color w:val="auto"/>
          <w:szCs w:val="22"/>
        </w:rPr>
        <w:t>2022年5月</w:t>
      </w:r>
      <w:r>
        <w:rPr>
          <w:rFonts w:hint="eastAsia" w:ascii="仿宋" w:hAnsi="仿宋" w:eastAsia="仿宋" w:cs="仿宋"/>
          <w:color w:val="auto"/>
          <w:szCs w:val="22"/>
          <w:lang w:val="en-US" w:eastAsia="zh-CN"/>
        </w:rPr>
        <w:t>5</w:t>
      </w:r>
      <w:r>
        <w:rPr>
          <w:rFonts w:hint="eastAsia" w:ascii="仿宋" w:hAnsi="仿宋" w:eastAsia="仿宋" w:cs="仿宋"/>
          <w:color w:val="auto"/>
          <w:szCs w:val="22"/>
        </w:rPr>
        <w:t>日-2022年5月</w:t>
      </w:r>
      <w:r>
        <w:rPr>
          <w:rFonts w:hint="eastAsia" w:ascii="仿宋" w:hAnsi="仿宋" w:eastAsia="仿宋" w:cs="仿宋"/>
          <w:color w:val="auto"/>
          <w:szCs w:val="22"/>
          <w:lang w:val="en-US" w:eastAsia="zh-CN"/>
        </w:rPr>
        <w:t>24</w:t>
      </w:r>
      <w:r>
        <w:rPr>
          <w:rFonts w:hint="eastAsia" w:ascii="仿宋" w:hAnsi="仿宋" w:eastAsia="仿宋" w:cs="仿宋"/>
          <w:color w:val="auto"/>
          <w:szCs w:val="22"/>
        </w:rPr>
        <w:t>日</w:t>
      </w:r>
    </w:p>
    <w:p>
      <w:pPr>
        <w:pStyle w:val="6"/>
        <w:ind w:firstLine="480"/>
        <w:rPr>
          <w:rFonts w:ascii="仿宋" w:hAnsi="仿宋" w:eastAsia="仿宋" w:cs="仿宋"/>
          <w:szCs w:val="22"/>
        </w:rPr>
      </w:pPr>
      <w:r>
        <w:rPr>
          <w:rFonts w:hint="eastAsia" w:ascii="仿宋" w:hAnsi="仿宋" w:eastAsia="仿宋" w:cs="仿宋"/>
          <w:szCs w:val="22"/>
          <w:lang w:eastAsia="zh-CN"/>
        </w:rPr>
        <w:t>投标人</w:t>
      </w:r>
      <w:r>
        <w:rPr>
          <w:rFonts w:hint="eastAsia" w:ascii="仿宋" w:hAnsi="仿宋" w:eastAsia="仿宋" w:cs="仿宋"/>
          <w:szCs w:val="22"/>
        </w:rPr>
        <w:t>获取资格审查文件的时间：</w:t>
      </w:r>
    </w:p>
    <w:p>
      <w:pPr>
        <w:pStyle w:val="6"/>
        <w:ind w:firstLine="480"/>
        <w:rPr>
          <w:rFonts w:ascii="仿宋" w:hAnsi="仿宋" w:eastAsia="仿宋" w:cs="仿宋"/>
          <w:color w:val="auto"/>
          <w:szCs w:val="22"/>
        </w:rPr>
      </w:pPr>
      <w:r>
        <w:rPr>
          <w:rFonts w:hint="eastAsia" w:ascii="仿宋" w:hAnsi="仿宋" w:eastAsia="仿宋" w:cs="仿宋"/>
          <w:color w:val="auto"/>
          <w:szCs w:val="22"/>
        </w:rPr>
        <w:t>2022年5月</w:t>
      </w:r>
      <w:r>
        <w:rPr>
          <w:rFonts w:hint="eastAsia" w:ascii="仿宋" w:hAnsi="仿宋" w:eastAsia="仿宋" w:cs="仿宋"/>
          <w:color w:val="auto"/>
          <w:szCs w:val="22"/>
          <w:lang w:val="en-US" w:eastAsia="zh-CN"/>
        </w:rPr>
        <w:t>5</w:t>
      </w:r>
      <w:r>
        <w:rPr>
          <w:rFonts w:hint="eastAsia" w:ascii="仿宋" w:hAnsi="仿宋" w:eastAsia="仿宋" w:cs="仿宋"/>
          <w:color w:val="auto"/>
          <w:szCs w:val="22"/>
        </w:rPr>
        <w:t>日00时00分-2022年5月</w:t>
      </w:r>
      <w:r>
        <w:rPr>
          <w:rFonts w:hint="eastAsia" w:ascii="仿宋" w:hAnsi="仿宋" w:eastAsia="仿宋" w:cs="仿宋"/>
          <w:color w:val="auto"/>
          <w:szCs w:val="22"/>
          <w:lang w:val="en-US" w:eastAsia="zh-CN"/>
        </w:rPr>
        <w:t>24</w:t>
      </w:r>
      <w:r>
        <w:rPr>
          <w:rFonts w:hint="eastAsia" w:ascii="仿宋" w:hAnsi="仿宋" w:eastAsia="仿宋" w:cs="仿宋"/>
          <w:color w:val="auto"/>
          <w:szCs w:val="22"/>
        </w:rPr>
        <w:t>日</w:t>
      </w:r>
      <w:r>
        <w:rPr>
          <w:rFonts w:hint="eastAsia" w:ascii="仿宋" w:hAnsi="仿宋" w:eastAsia="仿宋" w:cs="仿宋"/>
          <w:color w:val="auto"/>
          <w:szCs w:val="22"/>
          <w:lang w:val="en-US" w:eastAsia="zh-CN"/>
        </w:rPr>
        <w:t>9</w:t>
      </w:r>
      <w:r>
        <w:rPr>
          <w:rFonts w:hint="eastAsia" w:ascii="仿宋" w:hAnsi="仿宋" w:eastAsia="仿宋" w:cs="仿宋"/>
          <w:color w:val="auto"/>
          <w:szCs w:val="22"/>
        </w:rPr>
        <w:t>时59分</w:t>
      </w:r>
    </w:p>
    <w:p>
      <w:pPr>
        <w:pStyle w:val="6"/>
        <w:ind w:firstLine="0" w:firstLineChars="0"/>
        <w:rPr>
          <w:rFonts w:ascii="仿宋" w:hAnsi="仿宋" w:eastAsia="仿宋" w:cs="仿宋"/>
          <w:b/>
          <w:bCs/>
          <w:sz w:val="28"/>
        </w:rPr>
      </w:pPr>
      <w:r>
        <w:rPr>
          <w:rFonts w:hint="eastAsia" w:ascii="仿宋" w:hAnsi="仿宋" w:eastAsia="仿宋" w:cs="仿宋"/>
          <w:b/>
          <w:bCs/>
          <w:sz w:val="28"/>
        </w:rPr>
        <w:t>6.</w:t>
      </w:r>
      <w:r>
        <w:rPr>
          <w:rFonts w:hint="eastAsia" w:ascii="仿宋" w:hAnsi="仿宋" w:eastAsia="仿宋" w:cs="仿宋"/>
          <w:b/>
          <w:bCs/>
          <w:sz w:val="28"/>
          <w:lang w:eastAsia="zh-CN"/>
        </w:rPr>
        <w:t>资格审查投标文件</w:t>
      </w:r>
      <w:r>
        <w:rPr>
          <w:rFonts w:hint="eastAsia" w:ascii="仿宋" w:hAnsi="仿宋" w:eastAsia="仿宋" w:cs="仿宋"/>
          <w:b/>
          <w:bCs/>
          <w:sz w:val="28"/>
        </w:rPr>
        <w:t>的递交</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递交</w:t>
      </w:r>
      <w:r>
        <w:rPr>
          <w:rFonts w:hint="eastAsia" w:ascii="仿宋" w:hAnsi="仿宋" w:eastAsia="仿宋" w:cs="仿宋"/>
          <w:sz w:val="24"/>
          <w:lang w:eastAsia="zh-CN"/>
        </w:rPr>
        <w:t>资格审查投标文件</w:t>
      </w:r>
      <w:r>
        <w:rPr>
          <w:rFonts w:hint="eastAsia" w:ascii="仿宋" w:hAnsi="仿宋" w:eastAsia="仿宋" w:cs="仿宋"/>
          <w:sz w:val="24"/>
        </w:rPr>
        <w:t>截止时间及地点</w:t>
      </w:r>
    </w:p>
    <w:p>
      <w:pPr>
        <w:pStyle w:val="6"/>
        <w:ind w:firstLine="480"/>
        <w:rPr>
          <w:rFonts w:hint="eastAsia" w:ascii="仿宋" w:hAnsi="仿宋" w:eastAsia="仿宋" w:cs="仿宋"/>
          <w:color w:val="auto"/>
          <w:szCs w:val="22"/>
        </w:rPr>
      </w:pPr>
      <w:r>
        <w:rPr>
          <w:rFonts w:hint="eastAsia" w:ascii="仿宋" w:hAnsi="仿宋" w:eastAsia="仿宋" w:cs="仿宋"/>
          <w:szCs w:val="22"/>
        </w:rPr>
        <w:t>递交时间：</w:t>
      </w:r>
      <w:r>
        <w:rPr>
          <w:rFonts w:hint="eastAsia" w:ascii="仿宋" w:hAnsi="仿宋" w:eastAsia="仿宋" w:cs="仿宋"/>
          <w:color w:val="auto"/>
          <w:szCs w:val="22"/>
        </w:rPr>
        <w:t>2022年5月</w:t>
      </w:r>
      <w:r>
        <w:rPr>
          <w:rFonts w:hint="eastAsia" w:ascii="仿宋" w:hAnsi="仿宋" w:eastAsia="仿宋" w:cs="仿宋"/>
          <w:color w:val="auto"/>
          <w:szCs w:val="22"/>
          <w:lang w:val="en-US" w:eastAsia="zh-CN"/>
        </w:rPr>
        <w:t>24</w:t>
      </w:r>
      <w:r>
        <w:rPr>
          <w:rFonts w:hint="eastAsia" w:ascii="仿宋" w:hAnsi="仿宋" w:eastAsia="仿宋" w:cs="仿宋"/>
          <w:color w:val="auto"/>
          <w:szCs w:val="22"/>
        </w:rPr>
        <w:t>日</w:t>
      </w:r>
      <w:r>
        <w:rPr>
          <w:rFonts w:hint="eastAsia" w:ascii="仿宋" w:hAnsi="仿宋" w:eastAsia="仿宋" w:cs="仿宋"/>
          <w:color w:val="auto"/>
          <w:szCs w:val="22"/>
          <w:lang w:val="en-US" w:eastAsia="zh-CN"/>
        </w:rPr>
        <w:t>10</w:t>
      </w:r>
      <w:r>
        <w:rPr>
          <w:rFonts w:hint="eastAsia" w:ascii="仿宋" w:hAnsi="仿宋" w:eastAsia="仿宋" w:cs="仿宋"/>
          <w:color w:val="auto"/>
          <w:szCs w:val="22"/>
        </w:rPr>
        <w:t>时</w:t>
      </w:r>
      <w:r>
        <w:rPr>
          <w:rFonts w:hint="eastAsia" w:ascii="仿宋" w:hAnsi="仿宋" w:eastAsia="仿宋" w:cs="仿宋"/>
          <w:color w:val="auto"/>
          <w:szCs w:val="22"/>
          <w:lang w:val="en-US" w:eastAsia="zh-CN"/>
        </w:rPr>
        <w:t>00</w:t>
      </w:r>
      <w:r>
        <w:rPr>
          <w:rFonts w:hint="eastAsia" w:ascii="仿宋" w:hAnsi="仿宋" w:eastAsia="仿宋" w:cs="仿宋"/>
          <w:color w:val="auto"/>
          <w:szCs w:val="22"/>
        </w:rPr>
        <w:t>分</w:t>
      </w:r>
    </w:p>
    <w:p>
      <w:pPr>
        <w:pStyle w:val="6"/>
        <w:ind w:firstLine="480"/>
        <w:rPr>
          <w:rFonts w:hint="eastAsia" w:ascii="仿宋" w:hAnsi="仿宋" w:eastAsia="仿宋" w:cs="仿宋"/>
          <w:szCs w:val="22"/>
        </w:rPr>
      </w:pPr>
      <w:r>
        <w:rPr>
          <w:rFonts w:hint="eastAsia" w:ascii="仿宋" w:hAnsi="仿宋" w:eastAsia="仿宋" w:cs="仿宋"/>
          <w:szCs w:val="22"/>
        </w:rPr>
        <w:t>递交地点：定西市安定区水务大厦14楼</w:t>
      </w:r>
      <w:r>
        <w:rPr>
          <w:rFonts w:hint="eastAsia" w:ascii="仿宋" w:hAnsi="仿宋" w:eastAsia="仿宋" w:cs="仿宋"/>
          <w:szCs w:val="22"/>
          <w:lang w:val="en-US" w:eastAsia="zh-CN"/>
        </w:rPr>
        <w:t>1421</w:t>
      </w:r>
      <w:r>
        <w:rPr>
          <w:rFonts w:hint="eastAsia" w:ascii="仿宋" w:hAnsi="仿宋" w:eastAsia="仿宋" w:cs="仿宋"/>
          <w:szCs w:val="22"/>
        </w:rPr>
        <w:t>室</w:t>
      </w:r>
    </w:p>
    <w:p>
      <w:pPr>
        <w:pStyle w:val="6"/>
        <w:ind w:firstLine="0" w:firstLineChars="0"/>
        <w:rPr>
          <w:rFonts w:ascii="仿宋" w:hAnsi="仿宋" w:eastAsia="仿宋" w:cs="仿宋"/>
          <w:b/>
          <w:bCs/>
          <w:sz w:val="28"/>
        </w:rPr>
      </w:pPr>
      <w:r>
        <w:rPr>
          <w:rFonts w:hint="eastAsia" w:ascii="仿宋" w:hAnsi="仿宋" w:eastAsia="仿宋" w:cs="仿宋"/>
          <w:b/>
          <w:bCs/>
          <w:sz w:val="28"/>
          <w:lang w:val="en-US" w:eastAsia="zh-CN"/>
        </w:rPr>
        <w:t>7</w:t>
      </w:r>
      <w:r>
        <w:rPr>
          <w:rFonts w:hint="eastAsia" w:ascii="仿宋" w:hAnsi="仿宋" w:eastAsia="仿宋" w:cs="仿宋"/>
          <w:b/>
          <w:bCs/>
          <w:sz w:val="28"/>
        </w:rPr>
        <w:t>.联系方式</w:t>
      </w:r>
    </w:p>
    <w:p>
      <w:pPr>
        <w:pStyle w:val="6"/>
        <w:ind w:firstLine="480"/>
        <w:rPr>
          <w:rFonts w:hint="eastAsia" w:ascii="仿宋" w:hAnsi="仿宋" w:eastAsia="仿宋" w:cs="仿宋"/>
          <w:szCs w:val="22"/>
          <w:lang w:val="en-US" w:eastAsia="zh-CN"/>
        </w:rPr>
      </w:pPr>
      <w:r>
        <w:rPr>
          <w:rFonts w:hint="eastAsia" w:ascii="仿宋" w:hAnsi="仿宋" w:eastAsia="仿宋" w:cs="仿宋"/>
          <w:szCs w:val="22"/>
        </w:rPr>
        <w:t>招标人：</w:t>
      </w:r>
      <w:r>
        <w:rPr>
          <w:rFonts w:hint="eastAsia" w:ascii="仿宋" w:hAnsi="仿宋" w:eastAsia="仿宋" w:cs="仿宋"/>
          <w:sz w:val="24"/>
          <w:lang w:val="en-US" w:eastAsia="zh-CN"/>
        </w:rPr>
        <w:t>甘肃朴信建筑安装工程有限公司</w:t>
      </w:r>
    </w:p>
    <w:p>
      <w:pPr>
        <w:pStyle w:val="6"/>
        <w:ind w:firstLine="480"/>
        <w:rPr>
          <w:rFonts w:ascii="仿宋" w:hAnsi="仿宋" w:eastAsia="仿宋" w:cs="仿宋"/>
        </w:rPr>
      </w:pPr>
      <w:r>
        <w:rPr>
          <w:rFonts w:hint="eastAsia" w:ascii="仿宋" w:hAnsi="仿宋" w:eastAsia="仿宋" w:cs="仿宋"/>
          <w:szCs w:val="22"/>
        </w:rPr>
        <w:t>招标人地址:定西市安定区水务大厦14楼</w:t>
      </w:r>
      <w:r>
        <w:rPr>
          <w:rFonts w:hint="eastAsia" w:ascii="仿宋" w:hAnsi="仿宋" w:eastAsia="仿宋" w:cs="仿宋"/>
          <w:szCs w:val="22"/>
          <w:lang w:val="en-US" w:eastAsia="zh-CN"/>
        </w:rPr>
        <w:t>1421</w:t>
      </w:r>
      <w:r>
        <w:rPr>
          <w:rFonts w:hint="eastAsia" w:ascii="仿宋" w:hAnsi="仿宋" w:eastAsia="仿宋" w:cs="仿宋"/>
          <w:szCs w:val="22"/>
        </w:rPr>
        <w:t>室</w:t>
      </w:r>
    </w:p>
    <w:p>
      <w:pPr>
        <w:pStyle w:val="6"/>
        <w:ind w:firstLine="480"/>
        <w:rPr>
          <w:rFonts w:hint="eastAsia" w:ascii="仿宋" w:hAnsi="仿宋" w:eastAsia="仿宋" w:cs="仿宋"/>
          <w:szCs w:val="22"/>
          <w:lang w:val="en-US" w:eastAsia="zh-CN"/>
        </w:rPr>
      </w:pPr>
      <w:r>
        <w:rPr>
          <w:rFonts w:hint="eastAsia" w:ascii="仿宋" w:hAnsi="仿宋" w:eastAsia="仿宋" w:cs="仿宋"/>
          <w:szCs w:val="22"/>
        </w:rPr>
        <w:t>联系人：</w:t>
      </w:r>
      <w:r>
        <w:rPr>
          <w:rFonts w:hint="eastAsia" w:ascii="仿宋" w:hAnsi="仿宋" w:eastAsia="仿宋" w:cs="仿宋"/>
          <w:szCs w:val="22"/>
          <w:lang w:val="en-US" w:eastAsia="zh-CN"/>
        </w:rPr>
        <w:t>胡冰瑞</w:t>
      </w:r>
    </w:p>
    <w:p>
      <w:pPr>
        <w:pStyle w:val="6"/>
        <w:ind w:firstLine="480"/>
        <w:rPr>
          <w:rFonts w:hint="default" w:ascii="仿宋" w:hAnsi="仿宋" w:eastAsia="仿宋" w:cs="仿宋"/>
          <w:szCs w:val="22"/>
          <w:lang w:val="en-US"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szCs w:val="22"/>
        </w:rPr>
        <w:t>联系电话：</w:t>
      </w:r>
      <w:r>
        <w:rPr>
          <w:rFonts w:hint="eastAsia" w:ascii="仿宋" w:hAnsi="仿宋" w:eastAsia="仿宋" w:cs="仿宋"/>
          <w:szCs w:val="22"/>
          <w:lang w:val="en-US" w:eastAsia="zh-CN"/>
        </w:rPr>
        <w:t>13912901417</w:t>
      </w:r>
    </w:p>
    <w:p>
      <w:pPr>
        <w:jc w:val="center"/>
        <w:rPr>
          <w:rFonts w:ascii="仿宋" w:hAnsi="仿宋" w:eastAsia="仿宋" w:cs="仿宋"/>
          <w:b/>
          <w:sz w:val="36"/>
          <w:szCs w:val="24"/>
        </w:rPr>
      </w:pPr>
      <w:r>
        <w:rPr>
          <w:rFonts w:hint="eastAsia" w:ascii="仿宋" w:hAnsi="仿宋" w:eastAsia="仿宋" w:cs="仿宋"/>
          <w:b/>
          <w:sz w:val="36"/>
          <w:szCs w:val="24"/>
        </w:rPr>
        <w:t>第二章  投标人须知前附表</w:t>
      </w:r>
    </w:p>
    <w:tbl>
      <w:tblPr>
        <w:tblStyle w:val="17"/>
        <w:tblW w:w="97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2084"/>
        <w:gridCol w:w="6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blHeader/>
          <w:jc w:val="center"/>
        </w:trPr>
        <w:tc>
          <w:tcPr>
            <w:tcW w:w="1055" w:type="dxa"/>
            <w:vAlign w:val="center"/>
          </w:tcPr>
          <w:p>
            <w:pPr>
              <w:spacing w:line="360" w:lineRule="auto"/>
              <w:jc w:val="center"/>
              <w:rPr>
                <w:rFonts w:ascii="宋体" w:hAnsi="宋体"/>
                <w:b/>
                <w:sz w:val="24"/>
              </w:rPr>
            </w:pPr>
            <w:r>
              <w:rPr>
                <w:rFonts w:hint="eastAsia" w:ascii="宋体" w:hAnsi="宋体"/>
                <w:b/>
                <w:kern w:val="0"/>
                <w:sz w:val="24"/>
              </w:rPr>
              <w:t>条款号</w:t>
            </w:r>
          </w:p>
        </w:tc>
        <w:tc>
          <w:tcPr>
            <w:tcW w:w="2084" w:type="dxa"/>
            <w:vAlign w:val="center"/>
          </w:tcPr>
          <w:p>
            <w:pPr>
              <w:spacing w:line="360" w:lineRule="auto"/>
              <w:jc w:val="center"/>
              <w:rPr>
                <w:rFonts w:ascii="宋体" w:hAnsi="宋体"/>
                <w:b/>
                <w:sz w:val="24"/>
              </w:rPr>
            </w:pPr>
            <w:r>
              <w:rPr>
                <w:rFonts w:hint="eastAsia" w:ascii="宋体" w:hAnsi="宋体"/>
                <w:b/>
                <w:spacing w:val="40"/>
                <w:kern w:val="0"/>
                <w:sz w:val="24"/>
              </w:rPr>
              <w:t>条款名</w:t>
            </w:r>
            <w:r>
              <w:rPr>
                <w:rFonts w:hint="eastAsia" w:ascii="宋体" w:hAnsi="宋体"/>
                <w:b/>
                <w:kern w:val="0"/>
                <w:sz w:val="24"/>
              </w:rPr>
              <w:t>称</w:t>
            </w:r>
          </w:p>
        </w:tc>
        <w:tc>
          <w:tcPr>
            <w:tcW w:w="6592" w:type="dxa"/>
            <w:vAlign w:val="center"/>
          </w:tcPr>
          <w:p>
            <w:pPr>
              <w:spacing w:line="360" w:lineRule="auto"/>
              <w:ind w:firstLine="840"/>
              <w:jc w:val="center"/>
              <w:rPr>
                <w:rFonts w:ascii="宋体" w:hAnsi="宋体"/>
                <w:b/>
                <w:sz w:val="24"/>
              </w:rPr>
            </w:pPr>
            <w:r>
              <w:rPr>
                <w:rFonts w:hint="eastAsia" w:ascii="宋体" w:hAnsi="宋体"/>
                <w:b/>
                <w:spacing w:val="100"/>
                <w:kern w:val="0"/>
                <w:sz w:val="24"/>
              </w:rPr>
              <w:t>编列内</w:t>
            </w:r>
            <w:r>
              <w:rPr>
                <w:rFonts w:hint="eastAsia" w:ascii="宋体" w:hAnsi="宋体"/>
                <w:b/>
                <w:spacing w:val="-1"/>
                <w:kern w:val="0"/>
                <w:sz w:val="24"/>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jc w:val="center"/>
        </w:trPr>
        <w:tc>
          <w:tcPr>
            <w:tcW w:w="1055" w:type="dxa"/>
            <w:vAlign w:val="center"/>
          </w:tcPr>
          <w:p>
            <w:pPr>
              <w:spacing w:line="360" w:lineRule="auto"/>
              <w:jc w:val="center"/>
              <w:rPr>
                <w:rFonts w:ascii="仿宋" w:hAnsi="仿宋" w:eastAsia="仿宋" w:cs="仿宋"/>
                <w:sz w:val="24"/>
              </w:rPr>
            </w:pPr>
            <w:r>
              <w:rPr>
                <w:rFonts w:hint="eastAsia" w:ascii="仿宋" w:hAnsi="仿宋" w:eastAsia="仿宋" w:cs="仿宋"/>
                <w:sz w:val="24"/>
              </w:rPr>
              <w:t>1</w:t>
            </w:r>
          </w:p>
        </w:tc>
        <w:tc>
          <w:tcPr>
            <w:tcW w:w="2084" w:type="dxa"/>
            <w:vAlign w:val="center"/>
          </w:tcPr>
          <w:p>
            <w:pPr>
              <w:spacing w:line="360" w:lineRule="auto"/>
              <w:jc w:val="center"/>
              <w:rPr>
                <w:rFonts w:ascii="仿宋" w:hAnsi="仿宋" w:eastAsia="仿宋" w:cs="仿宋"/>
                <w:sz w:val="24"/>
              </w:rPr>
            </w:pPr>
            <w:r>
              <w:rPr>
                <w:rFonts w:hint="eastAsia" w:ascii="仿宋" w:hAnsi="仿宋" w:eastAsia="仿宋" w:cs="仿宋"/>
                <w:sz w:val="24"/>
              </w:rPr>
              <w:t>招标人</w:t>
            </w:r>
          </w:p>
        </w:tc>
        <w:tc>
          <w:tcPr>
            <w:tcW w:w="6592" w:type="dxa"/>
            <w:vAlign w:val="center"/>
          </w:tcPr>
          <w:p>
            <w:pPr>
              <w:spacing w:line="360" w:lineRule="auto"/>
              <w:rPr>
                <w:rFonts w:hint="eastAsia" w:ascii="仿宋" w:hAnsi="仿宋" w:eastAsia="仿宋" w:cs="仿宋"/>
                <w:sz w:val="24"/>
              </w:rPr>
            </w:pPr>
            <w:r>
              <w:rPr>
                <w:rFonts w:hint="eastAsia" w:ascii="仿宋" w:hAnsi="仿宋" w:eastAsia="仿宋" w:cs="仿宋"/>
                <w:sz w:val="24"/>
              </w:rPr>
              <w:t>名  称：</w:t>
            </w:r>
            <w:r>
              <w:rPr>
                <w:rFonts w:hint="eastAsia" w:ascii="仿宋" w:hAnsi="仿宋" w:eastAsia="仿宋" w:cs="仿宋"/>
                <w:sz w:val="24"/>
                <w:lang w:val="en-US" w:eastAsia="zh-CN"/>
              </w:rPr>
              <w:t>甘肃朴信建筑安装工程有限公司</w:t>
            </w:r>
          </w:p>
          <w:p>
            <w:pPr>
              <w:pStyle w:val="6"/>
              <w:ind w:left="0" w:leftChars="0" w:firstLine="0" w:firstLineChars="0"/>
              <w:rPr>
                <w:rFonts w:hint="eastAsia" w:ascii="仿宋" w:hAnsi="仿宋" w:eastAsia="仿宋" w:cs="仿宋"/>
                <w:sz w:val="24"/>
              </w:rPr>
            </w:pPr>
            <w:r>
              <w:rPr>
                <w:rFonts w:hint="eastAsia" w:ascii="仿宋" w:hAnsi="仿宋" w:eastAsia="仿宋" w:cs="仿宋"/>
                <w:sz w:val="24"/>
              </w:rPr>
              <w:t>地  址：</w:t>
            </w:r>
            <w:r>
              <w:rPr>
                <w:rFonts w:hint="eastAsia" w:ascii="仿宋" w:hAnsi="仿宋" w:eastAsia="仿宋" w:cs="仿宋"/>
                <w:szCs w:val="22"/>
              </w:rPr>
              <w:t>定西市安定区水务大厦14楼</w:t>
            </w:r>
            <w:r>
              <w:rPr>
                <w:rFonts w:hint="eastAsia" w:ascii="仿宋" w:hAnsi="仿宋" w:eastAsia="仿宋" w:cs="仿宋"/>
                <w:szCs w:val="22"/>
                <w:lang w:val="en-US" w:eastAsia="zh-CN"/>
              </w:rPr>
              <w:t>1421</w:t>
            </w:r>
            <w:r>
              <w:rPr>
                <w:rFonts w:hint="eastAsia" w:ascii="仿宋" w:hAnsi="仿宋" w:eastAsia="仿宋" w:cs="仿宋"/>
                <w:szCs w:val="22"/>
              </w:rPr>
              <w:t>室</w:t>
            </w:r>
          </w:p>
          <w:p>
            <w:pPr>
              <w:spacing w:line="360" w:lineRule="auto"/>
              <w:rPr>
                <w:rFonts w:hint="eastAsia" w:ascii="仿宋" w:hAnsi="仿宋" w:eastAsia="仿宋" w:cs="仿宋"/>
                <w:sz w:val="24"/>
                <w:lang w:val="en-US" w:eastAsia="zh-CN"/>
              </w:rPr>
            </w:pPr>
            <w:r>
              <w:rPr>
                <w:rFonts w:hint="eastAsia" w:ascii="仿宋" w:hAnsi="仿宋" w:eastAsia="仿宋" w:cs="仿宋"/>
                <w:sz w:val="24"/>
              </w:rPr>
              <w:t>联系人：</w:t>
            </w:r>
            <w:r>
              <w:rPr>
                <w:rFonts w:hint="eastAsia" w:ascii="仿宋" w:hAnsi="仿宋" w:eastAsia="仿宋" w:cs="仿宋"/>
                <w:sz w:val="24"/>
                <w:lang w:val="en-US" w:eastAsia="zh-CN"/>
              </w:rPr>
              <w:t>胡冰瑞</w:t>
            </w:r>
          </w:p>
          <w:p>
            <w:pPr>
              <w:spacing w:line="360" w:lineRule="auto"/>
              <w:rPr>
                <w:rFonts w:hint="eastAsia" w:ascii="仿宋" w:hAnsi="仿宋" w:eastAsia="仿宋" w:cs="仿宋"/>
                <w:sz w:val="24"/>
              </w:rPr>
            </w:pPr>
            <w:r>
              <w:rPr>
                <w:rFonts w:hint="eastAsia" w:ascii="仿宋" w:hAnsi="仿宋" w:eastAsia="仿宋" w:cs="仿宋"/>
                <w:sz w:val="24"/>
              </w:rPr>
              <w:t>联系电话：</w:t>
            </w:r>
            <w:r>
              <w:rPr>
                <w:rFonts w:hint="eastAsia" w:ascii="仿宋" w:hAnsi="仿宋" w:eastAsia="仿宋" w:cs="仿宋"/>
                <w:sz w:val="24"/>
                <w:lang w:val="en-US" w:eastAsia="zh-CN"/>
              </w:rPr>
              <w:t>13912901417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55" w:type="dxa"/>
            <w:vAlign w:val="center"/>
          </w:tcPr>
          <w:p>
            <w:pPr>
              <w:spacing w:line="360" w:lineRule="auto"/>
              <w:jc w:val="center"/>
              <w:rPr>
                <w:rFonts w:ascii="仿宋" w:hAnsi="仿宋" w:eastAsia="仿宋" w:cs="仿宋"/>
                <w:sz w:val="24"/>
              </w:rPr>
            </w:pPr>
            <w:r>
              <w:rPr>
                <w:rFonts w:hint="eastAsia" w:ascii="仿宋" w:hAnsi="仿宋" w:eastAsia="仿宋" w:cs="仿宋"/>
                <w:sz w:val="24"/>
              </w:rPr>
              <w:t>2</w:t>
            </w:r>
          </w:p>
        </w:tc>
        <w:tc>
          <w:tcPr>
            <w:tcW w:w="2084" w:type="dxa"/>
            <w:vAlign w:val="center"/>
          </w:tcPr>
          <w:p>
            <w:pPr>
              <w:adjustRightInd w:val="0"/>
              <w:snapToGrid w:val="0"/>
              <w:jc w:val="center"/>
              <w:rPr>
                <w:rFonts w:ascii="仿宋" w:hAnsi="仿宋" w:eastAsia="仿宋" w:cs="仿宋"/>
                <w:sz w:val="24"/>
              </w:rPr>
            </w:pPr>
            <w:r>
              <w:rPr>
                <w:rFonts w:hint="eastAsia" w:ascii="仿宋" w:hAnsi="仿宋" w:eastAsia="仿宋" w:cs="仿宋"/>
                <w:sz w:val="24"/>
              </w:rPr>
              <w:t>项目名称</w:t>
            </w:r>
          </w:p>
        </w:tc>
        <w:tc>
          <w:tcPr>
            <w:tcW w:w="6592" w:type="dxa"/>
            <w:vAlign w:val="center"/>
          </w:tcPr>
          <w:p>
            <w:pPr>
              <w:adjustRightInd w:val="0"/>
              <w:snapToGrid w:val="0"/>
              <w:rPr>
                <w:rFonts w:ascii="仿宋" w:hAnsi="仿宋" w:eastAsia="仿宋" w:cs="仿宋"/>
                <w:sz w:val="24"/>
              </w:rPr>
            </w:pPr>
            <w:r>
              <w:rPr>
                <w:rFonts w:hint="eastAsia" w:ascii="仿宋" w:hAnsi="仿宋" w:eastAsia="仿宋" w:cs="仿宋"/>
                <w:sz w:val="24"/>
                <w:lang w:val="en-US" w:eastAsia="zh-CN"/>
              </w:rPr>
              <w:t>甘肃朴信建筑安装工程有限公司</w:t>
            </w:r>
            <w:r>
              <w:rPr>
                <w:rFonts w:hint="eastAsia" w:ascii="仿宋" w:hAnsi="仿宋" w:eastAsia="仿宋" w:cs="仿宋"/>
                <w:sz w:val="24"/>
              </w:rPr>
              <w:t>零星工程及劳务</w:t>
            </w:r>
            <w:r>
              <w:rPr>
                <w:rFonts w:hint="eastAsia" w:ascii="仿宋" w:hAnsi="仿宋" w:eastAsia="仿宋" w:cs="仿宋"/>
                <w:sz w:val="24"/>
                <w:lang w:val="en-US" w:eastAsia="zh-CN"/>
              </w:rPr>
              <w:t>等专业作业</w:t>
            </w:r>
            <w:r>
              <w:rPr>
                <w:rFonts w:hint="eastAsia" w:ascii="仿宋" w:hAnsi="仿宋" w:eastAsia="仿宋" w:cs="仿宋"/>
                <w:sz w:val="24"/>
              </w:rPr>
              <w:t>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055" w:type="dxa"/>
            <w:vAlign w:val="center"/>
          </w:tcPr>
          <w:p>
            <w:pPr>
              <w:jc w:val="center"/>
              <w:rPr>
                <w:rFonts w:ascii="仿宋" w:hAnsi="仿宋" w:eastAsia="仿宋" w:cs="仿宋"/>
                <w:sz w:val="24"/>
              </w:rPr>
            </w:pPr>
            <w:r>
              <w:rPr>
                <w:rFonts w:hint="eastAsia" w:ascii="仿宋" w:hAnsi="仿宋" w:eastAsia="仿宋" w:cs="仿宋"/>
                <w:sz w:val="24"/>
              </w:rPr>
              <w:t>3</w:t>
            </w:r>
          </w:p>
        </w:tc>
        <w:tc>
          <w:tcPr>
            <w:tcW w:w="2084" w:type="dxa"/>
            <w:vAlign w:val="center"/>
          </w:tcPr>
          <w:p>
            <w:pPr>
              <w:adjustRightInd w:val="0"/>
              <w:snapToGrid w:val="0"/>
              <w:jc w:val="center"/>
              <w:rPr>
                <w:rFonts w:ascii="仿宋" w:hAnsi="仿宋" w:eastAsia="仿宋" w:cs="仿宋"/>
                <w:sz w:val="24"/>
              </w:rPr>
            </w:pPr>
            <w:r>
              <w:rPr>
                <w:rFonts w:hint="eastAsia" w:ascii="仿宋" w:hAnsi="仿宋" w:eastAsia="仿宋" w:cs="仿宋"/>
                <w:sz w:val="24"/>
              </w:rPr>
              <w:t>建设地点</w:t>
            </w:r>
          </w:p>
        </w:tc>
        <w:tc>
          <w:tcPr>
            <w:tcW w:w="6592" w:type="dxa"/>
            <w:vAlign w:val="center"/>
          </w:tcPr>
          <w:p>
            <w:pPr>
              <w:adjustRightInd w:val="0"/>
              <w:snapToGrid w:val="0"/>
              <w:jc w:val="left"/>
              <w:rPr>
                <w:rFonts w:ascii="仿宋" w:hAnsi="仿宋" w:eastAsia="仿宋" w:cs="仿宋"/>
                <w:sz w:val="24"/>
              </w:rPr>
            </w:pPr>
            <w:r>
              <w:rPr>
                <w:rFonts w:hint="eastAsia" w:ascii="仿宋" w:hAnsi="仿宋" w:eastAsia="仿宋" w:cs="仿宋"/>
                <w:kern w:val="0"/>
                <w:sz w:val="24"/>
              </w:rPr>
              <w:t>定西市内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055" w:type="dxa"/>
            <w:vAlign w:val="center"/>
          </w:tcPr>
          <w:p>
            <w:pPr>
              <w:jc w:val="center"/>
              <w:rPr>
                <w:rFonts w:ascii="仿宋" w:hAnsi="仿宋" w:eastAsia="仿宋" w:cs="仿宋"/>
                <w:sz w:val="24"/>
              </w:rPr>
            </w:pPr>
            <w:r>
              <w:rPr>
                <w:rFonts w:hint="eastAsia" w:ascii="仿宋" w:hAnsi="仿宋" w:eastAsia="仿宋" w:cs="仿宋"/>
                <w:sz w:val="24"/>
              </w:rPr>
              <w:t>4</w:t>
            </w:r>
          </w:p>
        </w:tc>
        <w:tc>
          <w:tcPr>
            <w:tcW w:w="2084" w:type="dxa"/>
            <w:vAlign w:val="center"/>
          </w:tcPr>
          <w:p>
            <w:pPr>
              <w:jc w:val="center"/>
              <w:rPr>
                <w:rFonts w:ascii="仿宋" w:hAnsi="仿宋" w:eastAsia="仿宋" w:cs="仿宋"/>
                <w:sz w:val="24"/>
              </w:rPr>
            </w:pPr>
            <w:r>
              <w:rPr>
                <w:rFonts w:hint="eastAsia" w:ascii="仿宋" w:hAnsi="仿宋" w:eastAsia="仿宋" w:cs="仿宋"/>
                <w:sz w:val="24"/>
              </w:rPr>
              <w:t>招标范围</w:t>
            </w:r>
          </w:p>
        </w:tc>
        <w:tc>
          <w:tcPr>
            <w:tcW w:w="6592" w:type="dxa"/>
            <w:vAlign w:val="center"/>
          </w:tcPr>
          <w:p>
            <w:pPr>
              <w:adjustRightInd w:val="0"/>
              <w:snapToGrid w:val="0"/>
              <w:rPr>
                <w:rFonts w:ascii="仿宋" w:hAnsi="仿宋" w:eastAsia="仿宋" w:cs="仿宋"/>
                <w:sz w:val="24"/>
              </w:rPr>
            </w:pPr>
            <w:r>
              <w:rPr>
                <w:rFonts w:hint="eastAsia" w:ascii="仿宋" w:hAnsi="仿宋" w:eastAsia="仿宋" w:cs="仿宋"/>
                <w:sz w:val="24"/>
              </w:rPr>
              <w:t>所有零星工程及劳务分包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055" w:type="dxa"/>
            <w:vAlign w:val="center"/>
          </w:tcPr>
          <w:p>
            <w:pPr>
              <w:spacing w:line="360" w:lineRule="auto"/>
              <w:jc w:val="center"/>
              <w:rPr>
                <w:rFonts w:ascii="仿宋" w:hAnsi="仿宋" w:eastAsia="仿宋" w:cs="仿宋"/>
                <w:sz w:val="24"/>
              </w:rPr>
            </w:pPr>
            <w:r>
              <w:rPr>
                <w:rFonts w:hint="eastAsia" w:ascii="仿宋" w:hAnsi="仿宋" w:eastAsia="仿宋" w:cs="仿宋"/>
                <w:sz w:val="24"/>
              </w:rPr>
              <w:t>5</w:t>
            </w:r>
          </w:p>
        </w:tc>
        <w:tc>
          <w:tcPr>
            <w:tcW w:w="2084" w:type="dxa"/>
            <w:vAlign w:val="center"/>
          </w:tcPr>
          <w:p>
            <w:pPr>
              <w:spacing w:line="360" w:lineRule="auto"/>
              <w:jc w:val="center"/>
              <w:rPr>
                <w:rFonts w:ascii="仿宋" w:hAnsi="仿宋" w:eastAsia="仿宋" w:cs="仿宋"/>
                <w:sz w:val="24"/>
              </w:rPr>
            </w:pPr>
            <w:r>
              <w:rPr>
                <w:rFonts w:hint="eastAsia" w:ascii="仿宋" w:hAnsi="仿宋" w:eastAsia="仿宋" w:cs="仿宋"/>
                <w:sz w:val="24"/>
              </w:rPr>
              <w:t>投标人资质条件、能力和信誉</w:t>
            </w:r>
          </w:p>
        </w:tc>
        <w:tc>
          <w:tcPr>
            <w:tcW w:w="6592" w:type="dxa"/>
          </w:tcPr>
          <w:p>
            <w:pPr>
              <w:pStyle w:val="16"/>
              <w:keepNext w:val="0"/>
              <w:keepLines w:val="0"/>
              <w:pageBreakBefore w:val="0"/>
              <w:widowControl/>
              <w:kinsoku/>
              <w:wordWrap/>
              <w:overflowPunct/>
              <w:topLinePunct w:val="0"/>
              <w:autoSpaceDE/>
              <w:autoSpaceDN/>
              <w:bidi w:val="0"/>
              <w:adjustRightInd/>
              <w:snapToGrid/>
              <w:spacing w:beforeAutospacing="0" w:afterAutospacing="0" w:line="460" w:lineRule="exact"/>
              <w:textAlignment w:val="auto"/>
              <w:rPr>
                <w:rFonts w:hint="eastAsia" w:ascii="仿宋" w:hAnsi="仿宋" w:eastAsia="仿宋" w:cs="仿宋"/>
                <w:kern w:val="0"/>
                <w:sz w:val="24"/>
                <w:szCs w:val="22"/>
                <w:lang w:val="en-US" w:eastAsia="zh-CN" w:bidi="ar-SA"/>
              </w:rPr>
            </w:pPr>
            <w:r>
              <w:rPr>
                <w:rFonts w:hint="eastAsia" w:ascii="仿宋" w:hAnsi="仿宋" w:eastAsia="仿宋" w:cs="仿宋"/>
                <w:b/>
                <w:sz w:val="24"/>
              </w:rPr>
              <w:t>资质要求：</w:t>
            </w:r>
            <w:r>
              <w:rPr>
                <w:rFonts w:hint="eastAsia" w:ascii="仿宋" w:hAnsi="仿宋" w:eastAsia="仿宋" w:cs="仿宋"/>
                <w:kern w:val="0"/>
                <w:sz w:val="24"/>
                <w:szCs w:val="22"/>
                <w:lang w:val="en-US" w:eastAsia="zh-CN" w:bidi="ar-SA"/>
              </w:rPr>
              <w:t>投标人必须具备行政主管部门核发的相关施工总承包（房建、市政、水利、机电等）、专业承包（地基基础工程专业承包、防水防腐保温工程专业承包、模板脚手架专业承包等）及施工劳务作业承包资质，并在人员、技术设备、资金等方面具备一定的能力。</w:t>
            </w:r>
          </w:p>
          <w:p>
            <w:pPr>
              <w:spacing w:line="360" w:lineRule="auto"/>
              <w:rPr>
                <w:rFonts w:ascii="仿宋" w:hAnsi="仿宋" w:eastAsia="仿宋" w:cs="仿宋"/>
                <w:kern w:val="0"/>
                <w:sz w:val="24"/>
              </w:rPr>
            </w:pPr>
            <w:r>
              <w:rPr>
                <w:rFonts w:hint="eastAsia" w:ascii="仿宋" w:hAnsi="仿宋" w:eastAsia="仿宋" w:cs="仿宋"/>
                <w:b/>
                <w:kern w:val="0"/>
                <w:sz w:val="24"/>
              </w:rPr>
              <w:t>财务要求</w:t>
            </w:r>
            <w:r>
              <w:rPr>
                <w:rFonts w:hint="eastAsia" w:ascii="仿宋" w:hAnsi="仿宋" w:eastAsia="仿宋" w:cs="仿宋"/>
                <w:kern w:val="0"/>
                <w:sz w:val="24"/>
              </w:rPr>
              <w:t>：</w:t>
            </w:r>
            <w:r>
              <w:rPr>
                <w:rFonts w:hint="eastAsia" w:ascii="仿宋" w:hAnsi="仿宋" w:eastAsia="仿宋" w:cs="仿宋"/>
                <w:kern w:val="0"/>
                <w:sz w:val="24"/>
                <w:lang w:eastAsia="zh-CN"/>
              </w:rPr>
              <w:t>投标人</w:t>
            </w:r>
            <w:r>
              <w:rPr>
                <w:rFonts w:hint="eastAsia" w:ascii="仿宋" w:hAnsi="仿宋" w:eastAsia="仿宋" w:cs="仿宋"/>
                <w:kern w:val="0"/>
                <w:sz w:val="24"/>
              </w:rPr>
              <w:t>近3年财务状况良好，无不良负债。</w:t>
            </w:r>
          </w:p>
          <w:p>
            <w:pPr>
              <w:spacing w:line="360" w:lineRule="auto"/>
              <w:rPr>
                <w:rFonts w:hint="default" w:ascii="仿宋" w:hAnsi="仿宋" w:eastAsia="仿宋" w:cs="仿宋"/>
                <w:kern w:val="0"/>
                <w:sz w:val="24"/>
                <w:lang w:val="en-US" w:eastAsia="zh-CN"/>
              </w:rPr>
            </w:pPr>
            <w:r>
              <w:rPr>
                <w:rFonts w:hint="eastAsia" w:ascii="仿宋" w:hAnsi="仿宋" w:eastAsia="仿宋" w:cs="仿宋"/>
                <w:b/>
                <w:sz w:val="24"/>
              </w:rPr>
              <w:t>业绩要求</w:t>
            </w:r>
            <w:r>
              <w:rPr>
                <w:rFonts w:hint="eastAsia" w:ascii="仿宋" w:hAnsi="仿宋" w:eastAsia="仿宋" w:cs="仿宋"/>
                <w:kern w:val="0"/>
                <w:sz w:val="24"/>
              </w:rPr>
              <w:t>：近五年（2017年-2021年）</w:t>
            </w:r>
            <w:r>
              <w:rPr>
                <w:rFonts w:hint="eastAsia" w:ascii="仿宋" w:hAnsi="仿宋" w:eastAsia="仿宋" w:cs="仿宋"/>
                <w:kern w:val="0"/>
                <w:sz w:val="24"/>
                <w:lang w:val="en-US" w:eastAsia="zh-CN"/>
              </w:rPr>
              <w:t>有类似项目业绩，以</w:t>
            </w:r>
            <w:r>
              <w:rPr>
                <w:rFonts w:hint="eastAsia" w:ascii="仿宋" w:hAnsi="仿宋" w:eastAsia="仿宋" w:cs="仿宋"/>
                <w:kern w:val="0"/>
                <w:sz w:val="24"/>
              </w:rPr>
              <w:t>中标通知书</w:t>
            </w:r>
            <w:r>
              <w:rPr>
                <w:rFonts w:hint="eastAsia" w:ascii="仿宋" w:hAnsi="仿宋" w:eastAsia="仿宋" w:cs="仿宋"/>
                <w:kern w:val="0"/>
                <w:sz w:val="24"/>
                <w:lang w:val="en-US" w:eastAsia="zh-CN"/>
              </w:rPr>
              <w:t>或</w:t>
            </w:r>
            <w:r>
              <w:rPr>
                <w:rFonts w:hint="eastAsia" w:ascii="仿宋" w:hAnsi="仿宋" w:eastAsia="仿宋" w:cs="仿宋"/>
                <w:kern w:val="0"/>
                <w:sz w:val="24"/>
              </w:rPr>
              <w:t>合同协议书复印件</w:t>
            </w:r>
            <w:r>
              <w:rPr>
                <w:rFonts w:hint="eastAsia" w:ascii="仿宋" w:hAnsi="仿宋" w:eastAsia="仿宋" w:cs="仿宋"/>
                <w:kern w:val="0"/>
                <w:sz w:val="24"/>
                <w:lang w:val="en-US" w:eastAsia="zh-CN"/>
              </w:rPr>
              <w:t>为准。</w:t>
            </w:r>
          </w:p>
          <w:p>
            <w:pPr>
              <w:widowControl/>
              <w:spacing w:line="360" w:lineRule="auto"/>
              <w:jc w:val="left"/>
              <w:rPr>
                <w:rFonts w:ascii="仿宋" w:hAnsi="仿宋" w:eastAsia="仿宋" w:cs="仿宋"/>
                <w:kern w:val="0"/>
                <w:sz w:val="24"/>
              </w:rPr>
            </w:pPr>
            <w:r>
              <w:rPr>
                <w:rFonts w:hint="eastAsia" w:ascii="仿宋" w:hAnsi="仿宋" w:eastAsia="仿宋" w:cs="仿宋"/>
                <w:b/>
                <w:sz w:val="24"/>
              </w:rPr>
              <w:t>信誉要求：</w:t>
            </w:r>
            <w:r>
              <w:rPr>
                <w:rFonts w:hint="eastAsia" w:ascii="仿宋" w:hAnsi="仿宋" w:eastAsia="仿宋" w:cs="仿宋"/>
                <w:kern w:val="0"/>
                <w:sz w:val="24"/>
                <w:lang w:eastAsia="zh-CN"/>
              </w:rPr>
              <w:t>投标人</w:t>
            </w:r>
            <w:r>
              <w:rPr>
                <w:rFonts w:hint="eastAsia" w:ascii="仿宋" w:hAnsi="仿宋" w:eastAsia="仿宋" w:cs="仿宋"/>
                <w:kern w:val="0"/>
                <w:sz w:val="24"/>
              </w:rPr>
              <w:t>信誉良好，无失信被执行信息，无不良行为罚款等。</w:t>
            </w:r>
          </w:p>
          <w:p>
            <w:pPr>
              <w:spacing w:line="360" w:lineRule="auto"/>
              <w:rPr>
                <w:rFonts w:ascii="仿宋" w:hAnsi="仿宋" w:eastAsia="仿宋" w:cs="仿宋"/>
                <w:kern w:val="0"/>
                <w:sz w:val="24"/>
              </w:rPr>
            </w:pPr>
            <w:r>
              <w:rPr>
                <w:rFonts w:hint="eastAsia" w:ascii="仿宋" w:hAnsi="仿宋" w:eastAsia="仿宋" w:cs="仿宋"/>
                <w:b/>
                <w:sz w:val="24"/>
              </w:rPr>
              <w:t>垫资能力：</w:t>
            </w:r>
            <w:r>
              <w:rPr>
                <w:rFonts w:hint="eastAsia" w:ascii="仿宋" w:hAnsi="仿宋" w:eastAsia="仿宋" w:cs="仿宋"/>
                <w:kern w:val="0"/>
                <w:sz w:val="24"/>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055" w:type="dxa"/>
            <w:vAlign w:val="center"/>
          </w:tcPr>
          <w:p>
            <w:pPr>
              <w:spacing w:line="360" w:lineRule="auto"/>
              <w:jc w:val="center"/>
              <w:rPr>
                <w:rFonts w:ascii="仿宋" w:hAnsi="仿宋" w:eastAsia="仿宋" w:cs="仿宋"/>
                <w:sz w:val="24"/>
              </w:rPr>
            </w:pPr>
            <w:r>
              <w:rPr>
                <w:rFonts w:hint="eastAsia" w:ascii="仿宋" w:hAnsi="仿宋" w:eastAsia="仿宋" w:cs="仿宋"/>
                <w:sz w:val="24"/>
              </w:rPr>
              <w:t>6</w:t>
            </w:r>
          </w:p>
        </w:tc>
        <w:tc>
          <w:tcPr>
            <w:tcW w:w="2084" w:type="dxa"/>
            <w:vAlign w:val="center"/>
          </w:tcPr>
          <w:p>
            <w:pPr>
              <w:jc w:val="center"/>
              <w:rPr>
                <w:rFonts w:ascii="仿宋" w:hAnsi="仿宋" w:eastAsia="仿宋" w:cs="仿宋"/>
                <w:sz w:val="24"/>
              </w:rPr>
            </w:pPr>
            <w:r>
              <w:rPr>
                <w:rFonts w:hint="eastAsia" w:ascii="仿宋" w:hAnsi="仿宋" w:eastAsia="仿宋" w:cs="仿宋"/>
                <w:sz w:val="24"/>
              </w:rPr>
              <w:t>结算方式</w:t>
            </w:r>
          </w:p>
        </w:tc>
        <w:tc>
          <w:tcPr>
            <w:tcW w:w="6592" w:type="dxa"/>
            <w:vAlign w:val="center"/>
          </w:tcPr>
          <w:p>
            <w:pPr>
              <w:spacing w:line="360" w:lineRule="auto"/>
              <w:rPr>
                <w:rFonts w:ascii="仿宋" w:hAnsi="仿宋" w:eastAsia="仿宋" w:cs="仿宋"/>
                <w:sz w:val="24"/>
              </w:rPr>
            </w:pPr>
            <w:r>
              <w:rPr>
                <w:rFonts w:hint="eastAsia" w:ascii="仿宋" w:hAnsi="仿宋" w:eastAsia="仿宋" w:cs="仿宋"/>
                <w:sz w:val="24"/>
              </w:rPr>
              <w:t>以</w:t>
            </w:r>
            <w:r>
              <w:rPr>
                <w:rFonts w:hint="eastAsia" w:ascii="仿宋" w:hAnsi="仿宋" w:eastAsia="仿宋" w:cs="仿宋"/>
                <w:sz w:val="24"/>
                <w:lang w:eastAsia="zh-CN"/>
              </w:rPr>
              <w:t>招标人</w:t>
            </w:r>
            <w:r>
              <w:rPr>
                <w:rFonts w:hint="eastAsia" w:ascii="仿宋" w:hAnsi="仿宋" w:eastAsia="仿宋" w:cs="仿宋"/>
                <w:sz w:val="24"/>
              </w:rPr>
              <w:t>发布的零星工程指导价为单价，工程量按实际发生量计取。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55" w:type="dxa"/>
            <w:vAlign w:val="center"/>
          </w:tcPr>
          <w:p>
            <w:pPr>
              <w:jc w:val="center"/>
              <w:rPr>
                <w:rFonts w:ascii="仿宋" w:hAnsi="仿宋" w:eastAsia="仿宋" w:cs="仿宋"/>
                <w:sz w:val="24"/>
              </w:rPr>
            </w:pPr>
            <w:r>
              <w:rPr>
                <w:rFonts w:hint="eastAsia" w:ascii="仿宋" w:hAnsi="仿宋" w:eastAsia="仿宋" w:cs="仿宋"/>
                <w:sz w:val="24"/>
              </w:rPr>
              <w:t>7</w:t>
            </w:r>
          </w:p>
        </w:tc>
        <w:tc>
          <w:tcPr>
            <w:tcW w:w="2084" w:type="dxa"/>
            <w:vAlign w:val="center"/>
          </w:tcPr>
          <w:p>
            <w:pPr>
              <w:rPr>
                <w:rFonts w:ascii="仿宋" w:hAnsi="仿宋" w:eastAsia="仿宋" w:cs="仿宋"/>
                <w:sz w:val="24"/>
              </w:rPr>
            </w:pPr>
            <w:r>
              <w:rPr>
                <w:rFonts w:hint="eastAsia" w:ascii="仿宋" w:hAnsi="仿宋" w:eastAsia="仿宋" w:cs="仿宋"/>
                <w:sz w:val="24"/>
              </w:rPr>
              <w:t>是否接受联合体</w:t>
            </w:r>
            <w:r>
              <w:rPr>
                <w:rFonts w:hint="eastAsia" w:ascii="仿宋" w:hAnsi="仿宋" w:eastAsia="仿宋" w:cs="仿宋"/>
                <w:sz w:val="24"/>
                <w:lang w:eastAsia="zh-CN"/>
              </w:rPr>
              <w:t>资格审查</w:t>
            </w:r>
            <w:r>
              <w:rPr>
                <w:rFonts w:hint="eastAsia" w:ascii="仿宋" w:hAnsi="仿宋" w:eastAsia="仿宋" w:cs="仿宋"/>
                <w:sz w:val="24"/>
              </w:rPr>
              <w:t>申请</w:t>
            </w:r>
          </w:p>
        </w:tc>
        <w:tc>
          <w:tcPr>
            <w:tcW w:w="6592" w:type="dxa"/>
            <w:vAlign w:val="center"/>
          </w:tcPr>
          <w:p>
            <w:pPr>
              <w:spacing w:line="360" w:lineRule="auto"/>
              <w:rPr>
                <w:rFonts w:ascii="仿宋" w:hAnsi="仿宋" w:eastAsia="仿宋" w:cs="仿宋"/>
                <w:sz w:val="24"/>
              </w:rPr>
            </w:pPr>
            <w:r>
              <w:rPr>
                <w:rFonts w:hint="eastAsia" w:ascii="仿宋" w:hAnsi="仿宋" w:eastAsia="仿宋" w:cs="仿宋"/>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55" w:type="dxa"/>
            <w:vAlign w:val="center"/>
          </w:tcPr>
          <w:p>
            <w:pPr>
              <w:jc w:val="center"/>
              <w:rPr>
                <w:rFonts w:ascii="仿宋" w:hAnsi="仿宋" w:eastAsia="仿宋" w:cs="仿宋"/>
                <w:sz w:val="24"/>
              </w:rPr>
            </w:pPr>
            <w:r>
              <w:rPr>
                <w:rFonts w:hint="eastAsia" w:ascii="仿宋" w:hAnsi="仿宋" w:eastAsia="仿宋" w:cs="仿宋"/>
                <w:sz w:val="24"/>
              </w:rPr>
              <w:t>8</w:t>
            </w:r>
          </w:p>
        </w:tc>
        <w:tc>
          <w:tcPr>
            <w:tcW w:w="2084" w:type="dxa"/>
            <w:vAlign w:val="center"/>
          </w:tcPr>
          <w:p>
            <w:pPr>
              <w:jc w:val="center"/>
              <w:rPr>
                <w:rFonts w:ascii="仿宋" w:hAnsi="仿宋" w:eastAsia="仿宋" w:cs="仿宋"/>
                <w:sz w:val="24"/>
              </w:rPr>
            </w:pPr>
            <w:r>
              <w:rPr>
                <w:rFonts w:hint="eastAsia" w:ascii="仿宋" w:hAnsi="仿宋" w:eastAsia="仿宋" w:cs="仿宋"/>
                <w:sz w:val="24"/>
              </w:rPr>
              <w:t>封套上写明</w:t>
            </w:r>
          </w:p>
        </w:tc>
        <w:tc>
          <w:tcPr>
            <w:tcW w:w="6592" w:type="dxa"/>
            <w:vAlign w:val="center"/>
          </w:tcPr>
          <w:p>
            <w:pPr>
              <w:pageBreakBefore w:val="0"/>
              <w:widowControl w:val="0"/>
              <w:kinsoku/>
              <w:wordWrap/>
              <w:overflowPunct/>
              <w:topLinePunct w:val="0"/>
              <w:autoSpaceDE/>
              <w:autoSpaceDN/>
              <w:bidi w:val="0"/>
              <w:adjustRightInd/>
              <w:snapToGrid/>
              <w:spacing w:line="400" w:lineRule="exact"/>
              <w:ind w:left="0" w:leftChars="0"/>
              <w:textAlignment w:val="auto"/>
              <w:rPr>
                <w:rFonts w:ascii="仿宋" w:hAnsi="仿宋" w:eastAsia="仿宋" w:cs="仿宋"/>
                <w:sz w:val="24"/>
              </w:rPr>
            </w:pPr>
            <w:r>
              <w:rPr>
                <w:rFonts w:hint="eastAsia" w:ascii="仿宋" w:hAnsi="仿宋" w:eastAsia="仿宋" w:cs="仿宋"/>
                <w:sz w:val="24"/>
              </w:rPr>
              <w:t xml:space="preserve">招标人的地址：甘肃省定西市安定区 </w:t>
            </w:r>
          </w:p>
          <w:p>
            <w:pPr>
              <w:pageBreakBefore w:val="0"/>
              <w:widowControl w:val="0"/>
              <w:kinsoku/>
              <w:wordWrap/>
              <w:overflowPunct/>
              <w:topLinePunct w:val="0"/>
              <w:autoSpaceDE/>
              <w:autoSpaceDN/>
              <w:bidi w:val="0"/>
              <w:adjustRightInd/>
              <w:snapToGrid/>
              <w:spacing w:line="400" w:lineRule="exact"/>
              <w:ind w:left="0" w:leftChars="0"/>
              <w:textAlignment w:val="auto"/>
              <w:rPr>
                <w:rFonts w:ascii="仿宋" w:hAnsi="仿宋" w:eastAsia="仿宋" w:cs="仿宋"/>
                <w:sz w:val="24"/>
              </w:rPr>
            </w:pPr>
            <w:r>
              <w:rPr>
                <w:rFonts w:hint="eastAsia" w:ascii="仿宋" w:hAnsi="仿宋" w:eastAsia="仿宋" w:cs="仿宋"/>
                <w:sz w:val="24"/>
              </w:rPr>
              <w:t>招标人全称：</w:t>
            </w:r>
            <w:r>
              <w:rPr>
                <w:rFonts w:hint="eastAsia" w:ascii="仿宋" w:hAnsi="仿宋" w:eastAsia="仿宋" w:cs="仿宋"/>
                <w:sz w:val="24"/>
                <w:lang w:val="en-US" w:eastAsia="zh-CN"/>
              </w:rPr>
              <w:t>甘肃朴信建筑安装工程有限公司</w:t>
            </w:r>
          </w:p>
          <w:p>
            <w:pPr>
              <w:pStyle w:val="2"/>
              <w:pageBreakBefore w:val="0"/>
              <w:widowControl w:val="0"/>
              <w:numPr>
                <w:ilvl w:val="1"/>
                <w:numId w:val="0"/>
              </w:numPr>
              <w:kinsoku/>
              <w:wordWrap/>
              <w:overflowPunct/>
              <w:topLinePunct w:val="0"/>
              <w:autoSpaceDE/>
              <w:autoSpaceDN/>
              <w:bidi w:val="0"/>
              <w:adjustRightInd/>
              <w:snapToGrid/>
              <w:spacing w:before="0" w:after="0" w:line="400" w:lineRule="exact"/>
              <w:ind w:left="0" w:leftChars="0" w:firstLine="0" w:firstLineChars="0"/>
              <w:jc w:val="both"/>
              <w:textAlignment w:val="auto"/>
              <w:rPr>
                <w:rFonts w:hint="eastAsia" w:ascii="仿宋" w:hAnsi="仿宋" w:eastAsia="仿宋" w:cs="仿宋"/>
                <w:b w:val="0"/>
                <w:bCs w:val="0"/>
                <w:kern w:val="2"/>
                <w:sz w:val="24"/>
                <w:szCs w:val="22"/>
                <w:lang w:val="en-US" w:eastAsia="zh-CN" w:bidi="ar-SA"/>
              </w:rPr>
            </w:pPr>
            <w:r>
              <w:rPr>
                <w:rFonts w:hint="eastAsia" w:ascii="仿宋" w:hAnsi="仿宋" w:eastAsia="仿宋" w:cs="仿宋"/>
                <w:b w:val="0"/>
                <w:bCs w:val="0"/>
                <w:kern w:val="2"/>
                <w:sz w:val="24"/>
                <w:szCs w:val="22"/>
                <w:lang w:val="en-US" w:eastAsia="zh-CN" w:bidi="ar-SA"/>
              </w:rPr>
              <w:t>项目名称：甘肃朴信建筑安装工程有限公司零星工程施工及劳务分包</w:t>
            </w:r>
          </w:p>
          <w:p>
            <w:pPr>
              <w:pageBreakBefore w:val="0"/>
              <w:widowControl w:val="0"/>
              <w:kinsoku/>
              <w:wordWrap/>
              <w:overflowPunct/>
              <w:topLinePunct w:val="0"/>
              <w:autoSpaceDE/>
              <w:autoSpaceDN/>
              <w:bidi w:val="0"/>
              <w:adjustRightInd/>
              <w:snapToGrid/>
              <w:spacing w:line="400" w:lineRule="exact"/>
              <w:ind w:left="0" w:leftChars="0"/>
              <w:textAlignment w:val="auto"/>
              <w:rPr>
                <w:rFonts w:ascii="仿宋" w:hAnsi="仿宋" w:eastAsia="仿宋" w:cs="仿宋"/>
                <w:sz w:val="24"/>
              </w:rPr>
            </w:pPr>
            <w:r>
              <w:rPr>
                <w:rFonts w:hint="eastAsia" w:ascii="仿宋" w:hAnsi="仿宋" w:eastAsia="仿宋" w:cs="仿宋"/>
                <w:sz w:val="24"/>
                <w:highlight w:val="none"/>
              </w:rPr>
              <w:t xml:space="preserve">文件在 </w:t>
            </w:r>
            <w:r>
              <w:rPr>
                <w:rFonts w:ascii="仿宋" w:hAnsi="仿宋" w:eastAsia="仿宋" w:cs="仿宋"/>
                <w:sz w:val="24"/>
                <w:highlight w:val="none"/>
              </w:rPr>
              <w:t>20</w:t>
            </w:r>
            <w:r>
              <w:rPr>
                <w:rFonts w:hint="eastAsia" w:ascii="仿宋" w:hAnsi="仿宋" w:eastAsia="仿宋" w:cs="仿宋"/>
                <w:sz w:val="24"/>
                <w:highlight w:val="none"/>
              </w:rPr>
              <w:t>22</w:t>
            </w:r>
            <w:r>
              <w:rPr>
                <w:rFonts w:ascii="仿宋" w:hAnsi="仿宋" w:eastAsia="仿宋" w:cs="仿宋"/>
                <w:sz w:val="24"/>
                <w:highlight w:val="none"/>
              </w:rPr>
              <w:t xml:space="preserve"> </w:t>
            </w:r>
            <w:r>
              <w:rPr>
                <w:rFonts w:hint="eastAsia" w:ascii="仿宋" w:hAnsi="仿宋" w:eastAsia="仿宋" w:cs="仿宋"/>
                <w:sz w:val="24"/>
                <w:highlight w:val="none"/>
              </w:rPr>
              <w:t>年5月</w:t>
            </w:r>
            <w:r>
              <w:rPr>
                <w:rFonts w:hint="eastAsia" w:ascii="仿宋" w:hAnsi="仿宋" w:eastAsia="仿宋" w:cs="仿宋"/>
                <w:sz w:val="24"/>
                <w:highlight w:val="none"/>
                <w:lang w:val="en-US" w:eastAsia="zh-CN"/>
              </w:rPr>
              <w:t>24</w:t>
            </w:r>
            <w:r>
              <w:rPr>
                <w:rFonts w:hint="eastAsia" w:ascii="仿宋" w:hAnsi="仿宋" w:eastAsia="仿宋" w:cs="仿宋"/>
                <w:sz w:val="24"/>
                <w:highlight w:val="none"/>
              </w:rPr>
              <w:t>日</w:t>
            </w:r>
            <w:r>
              <w:rPr>
                <w:rFonts w:hint="eastAsia" w:ascii="仿宋" w:hAnsi="仿宋" w:eastAsia="仿宋" w:cs="仿宋"/>
                <w:sz w:val="24"/>
                <w:highlight w:val="none"/>
                <w:lang w:val="en-US" w:eastAsia="zh-CN"/>
              </w:rPr>
              <w:t>10</w:t>
            </w:r>
            <w:r>
              <w:rPr>
                <w:rFonts w:ascii="仿宋" w:hAnsi="仿宋" w:eastAsia="仿宋" w:cs="仿宋"/>
                <w:sz w:val="24"/>
                <w:highlight w:val="none"/>
              </w:rPr>
              <w:t xml:space="preserve"> </w:t>
            </w:r>
            <w:r>
              <w:rPr>
                <w:rFonts w:hint="eastAsia" w:ascii="仿宋" w:hAnsi="仿宋" w:eastAsia="仿宋" w:cs="仿宋"/>
                <w:sz w:val="24"/>
                <w:highlight w:val="none"/>
              </w:rPr>
              <w:t>时</w:t>
            </w:r>
            <w:r>
              <w:rPr>
                <w:rFonts w:hint="eastAsia" w:ascii="仿宋" w:hAnsi="仿宋" w:eastAsia="仿宋" w:cs="仿宋"/>
                <w:sz w:val="24"/>
                <w:highlight w:val="none"/>
                <w:lang w:val="en-US" w:eastAsia="zh-CN"/>
              </w:rPr>
              <w:t>00</w:t>
            </w:r>
            <w:r>
              <w:rPr>
                <w:rFonts w:ascii="仿宋" w:hAnsi="仿宋" w:eastAsia="仿宋" w:cs="仿宋"/>
                <w:sz w:val="24"/>
                <w:highlight w:val="none"/>
              </w:rPr>
              <w:t xml:space="preserve"> </w:t>
            </w:r>
            <w:r>
              <w:rPr>
                <w:rFonts w:hint="eastAsia" w:ascii="仿宋" w:hAnsi="仿宋" w:eastAsia="仿宋" w:cs="仿宋"/>
                <w:sz w:val="24"/>
                <w:highlight w:val="none"/>
              </w:rPr>
              <w:t>分 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055" w:type="dxa"/>
            <w:vAlign w:val="center"/>
          </w:tcPr>
          <w:p>
            <w:pPr>
              <w:spacing w:line="360" w:lineRule="auto"/>
              <w:ind w:firstLine="360" w:firstLineChars="150"/>
              <w:rPr>
                <w:rFonts w:ascii="仿宋" w:hAnsi="仿宋" w:eastAsia="仿宋" w:cs="仿宋"/>
                <w:sz w:val="24"/>
              </w:rPr>
            </w:pPr>
            <w:r>
              <w:rPr>
                <w:rFonts w:hint="eastAsia" w:ascii="仿宋" w:hAnsi="仿宋" w:eastAsia="仿宋" w:cs="仿宋"/>
                <w:sz w:val="24"/>
              </w:rPr>
              <w:t>9</w:t>
            </w:r>
          </w:p>
        </w:tc>
        <w:tc>
          <w:tcPr>
            <w:tcW w:w="2084" w:type="dxa"/>
            <w:vAlign w:val="center"/>
          </w:tcPr>
          <w:p>
            <w:pPr>
              <w:jc w:val="center"/>
              <w:rPr>
                <w:rFonts w:hint="eastAsia" w:ascii="仿宋" w:hAnsi="仿宋" w:eastAsia="仿宋" w:cs="仿宋"/>
                <w:sz w:val="24"/>
                <w:lang w:eastAsia="zh-CN"/>
              </w:rPr>
            </w:pPr>
            <w:r>
              <w:rPr>
                <w:rFonts w:hint="eastAsia" w:ascii="仿宋" w:hAnsi="仿宋" w:eastAsia="仿宋" w:cs="仿宋"/>
                <w:sz w:val="24"/>
              </w:rPr>
              <w:t>资格审查</w:t>
            </w:r>
            <w:r>
              <w:rPr>
                <w:rFonts w:hint="eastAsia" w:ascii="仿宋" w:hAnsi="仿宋" w:eastAsia="仿宋" w:cs="仿宋"/>
                <w:sz w:val="24"/>
                <w:lang w:eastAsia="zh-CN"/>
              </w:rPr>
              <w:t>投标文件</w:t>
            </w:r>
          </w:p>
        </w:tc>
        <w:tc>
          <w:tcPr>
            <w:tcW w:w="6592" w:type="dxa"/>
            <w:vAlign w:val="center"/>
          </w:tcPr>
          <w:p>
            <w:pPr>
              <w:spacing w:line="360" w:lineRule="auto"/>
              <w:rPr>
                <w:rFonts w:ascii="仿宋" w:hAnsi="仿宋" w:eastAsia="仿宋" w:cs="仿宋"/>
                <w:sz w:val="24"/>
              </w:rPr>
            </w:pPr>
            <w:r>
              <w:rPr>
                <w:rFonts w:hint="eastAsia" w:ascii="仿宋" w:hAnsi="仿宋" w:eastAsia="仿宋" w:cs="仿宋"/>
                <w:sz w:val="24"/>
              </w:rPr>
              <w:t>正本一份、副本一份、电子版U盘一份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055" w:type="dxa"/>
            <w:vAlign w:val="center"/>
          </w:tcPr>
          <w:p>
            <w:pPr>
              <w:spacing w:line="360" w:lineRule="auto"/>
              <w:ind w:firstLine="360" w:firstLineChars="150"/>
              <w:rPr>
                <w:rFonts w:ascii="仿宋" w:hAnsi="仿宋" w:eastAsia="仿宋" w:cs="仿宋"/>
                <w:sz w:val="24"/>
              </w:rPr>
            </w:pPr>
            <w:r>
              <w:rPr>
                <w:rFonts w:hint="eastAsia" w:ascii="仿宋" w:hAnsi="仿宋" w:eastAsia="仿宋" w:cs="仿宋"/>
                <w:sz w:val="24"/>
              </w:rPr>
              <w:t>10</w:t>
            </w:r>
          </w:p>
        </w:tc>
        <w:tc>
          <w:tcPr>
            <w:tcW w:w="2084" w:type="dxa"/>
            <w:vAlign w:val="center"/>
          </w:tcPr>
          <w:p>
            <w:pPr>
              <w:jc w:val="center"/>
              <w:rPr>
                <w:rFonts w:ascii="仿宋" w:hAnsi="仿宋" w:eastAsia="仿宋" w:cs="仿宋"/>
                <w:sz w:val="24"/>
              </w:rPr>
            </w:pPr>
            <w:r>
              <w:rPr>
                <w:rFonts w:hint="eastAsia" w:ascii="仿宋" w:hAnsi="仿宋" w:eastAsia="仿宋" w:cs="仿宋"/>
                <w:sz w:val="24"/>
                <w:lang w:val="en-US" w:eastAsia="zh-CN"/>
              </w:rPr>
              <w:t>投标</w:t>
            </w:r>
            <w:r>
              <w:rPr>
                <w:rFonts w:hint="eastAsia" w:ascii="仿宋" w:hAnsi="仿宋" w:eastAsia="仿宋" w:cs="仿宋"/>
                <w:sz w:val="24"/>
              </w:rPr>
              <w:t>截止时间</w:t>
            </w:r>
          </w:p>
        </w:tc>
        <w:tc>
          <w:tcPr>
            <w:tcW w:w="6592" w:type="dxa"/>
            <w:vAlign w:val="center"/>
          </w:tcPr>
          <w:p>
            <w:pPr>
              <w:spacing w:line="360" w:lineRule="auto"/>
              <w:rPr>
                <w:rFonts w:ascii="仿宋" w:hAnsi="仿宋" w:eastAsia="仿宋" w:cs="仿宋"/>
                <w:sz w:val="24"/>
              </w:rPr>
            </w:pPr>
            <w:r>
              <w:rPr>
                <w:rFonts w:hint="eastAsia" w:ascii="仿宋" w:hAnsi="仿宋" w:eastAsia="仿宋" w:cs="仿宋"/>
                <w:sz w:val="24"/>
                <w:highlight w:val="none"/>
              </w:rPr>
              <w:t>2022年5月</w:t>
            </w:r>
            <w:r>
              <w:rPr>
                <w:rFonts w:hint="eastAsia" w:ascii="仿宋" w:hAnsi="仿宋" w:eastAsia="仿宋" w:cs="仿宋"/>
                <w:sz w:val="24"/>
                <w:highlight w:val="none"/>
                <w:lang w:val="en-US" w:eastAsia="zh-CN"/>
              </w:rPr>
              <w:t>24</w:t>
            </w:r>
            <w:r>
              <w:rPr>
                <w:rFonts w:hint="eastAsia" w:ascii="仿宋" w:hAnsi="仿宋" w:eastAsia="仿宋" w:cs="仿宋"/>
                <w:sz w:val="24"/>
                <w:highlight w:val="none"/>
              </w:rPr>
              <w:t>日上午</w:t>
            </w:r>
            <w:r>
              <w:rPr>
                <w:rFonts w:hint="eastAsia" w:ascii="仿宋" w:hAnsi="仿宋" w:eastAsia="仿宋" w:cs="仿宋"/>
                <w:sz w:val="24"/>
                <w:highlight w:val="none"/>
                <w:lang w:val="en-US" w:eastAsia="zh-CN"/>
              </w:rPr>
              <w:t>10</w:t>
            </w:r>
            <w:r>
              <w:rPr>
                <w:rFonts w:hint="eastAsia" w:ascii="仿宋" w:hAnsi="仿宋" w:eastAsia="仿宋" w:cs="仿宋"/>
                <w:sz w:val="24"/>
                <w:highlight w:val="none"/>
              </w:rPr>
              <w:t>时</w:t>
            </w:r>
            <w:r>
              <w:rPr>
                <w:rFonts w:hint="eastAsia" w:ascii="仿宋" w:hAnsi="仿宋" w:eastAsia="仿宋" w:cs="仿宋"/>
                <w:sz w:val="24"/>
                <w:highlight w:val="none"/>
                <w:lang w:val="en-US" w:eastAsia="zh-CN"/>
              </w:rPr>
              <w:t>00</w:t>
            </w:r>
            <w:r>
              <w:rPr>
                <w:rFonts w:hint="eastAsia" w:ascii="仿宋" w:hAnsi="仿宋" w:eastAsia="仿宋" w:cs="仿宋"/>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055" w:type="dxa"/>
            <w:vAlign w:val="center"/>
          </w:tcPr>
          <w:p>
            <w:pPr>
              <w:spacing w:line="360" w:lineRule="auto"/>
              <w:ind w:firstLine="360" w:firstLineChars="150"/>
              <w:rPr>
                <w:rFonts w:ascii="仿宋" w:hAnsi="仿宋" w:eastAsia="仿宋" w:cs="仿宋"/>
                <w:sz w:val="24"/>
              </w:rPr>
            </w:pPr>
            <w:r>
              <w:rPr>
                <w:rFonts w:hint="eastAsia" w:ascii="仿宋" w:hAnsi="仿宋" w:eastAsia="仿宋" w:cs="仿宋"/>
                <w:sz w:val="24"/>
              </w:rPr>
              <w:t>11</w:t>
            </w:r>
          </w:p>
        </w:tc>
        <w:tc>
          <w:tcPr>
            <w:tcW w:w="2084" w:type="dxa"/>
            <w:vAlign w:val="center"/>
          </w:tcPr>
          <w:p>
            <w:pPr>
              <w:jc w:val="center"/>
              <w:rPr>
                <w:rFonts w:ascii="仿宋" w:hAnsi="仿宋" w:eastAsia="仿宋" w:cs="仿宋"/>
                <w:sz w:val="24"/>
              </w:rPr>
            </w:pPr>
            <w:r>
              <w:rPr>
                <w:rFonts w:hint="eastAsia" w:ascii="仿宋" w:hAnsi="仿宋" w:eastAsia="仿宋" w:cs="仿宋"/>
                <w:sz w:val="24"/>
              </w:rPr>
              <w:t>递交资格审查</w:t>
            </w:r>
            <w:r>
              <w:rPr>
                <w:rFonts w:hint="eastAsia" w:ascii="仿宋" w:hAnsi="仿宋" w:eastAsia="仿宋" w:cs="仿宋"/>
                <w:sz w:val="24"/>
                <w:lang w:eastAsia="zh-CN"/>
              </w:rPr>
              <w:t>投标文件</w:t>
            </w:r>
            <w:r>
              <w:rPr>
                <w:rFonts w:hint="eastAsia" w:ascii="仿宋" w:hAnsi="仿宋" w:eastAsia="仿宋" w:cs="仿宋"/>
                <w:sz w:val="24"/>
              </w:rPr>
              <w:t>地点</w:t>
            </w:r>
          </w:p>
        </w:tc>
        <w:tc>
          <w:tcPr>
            <w:tcW w:w="6592" w:type="dxa"/>
            <w:vAlign w:val="center"/>
          </w:tcPr>
          <w:p>
            <w:pPr>
              <w:spacing w:line="360" w:lineRule="auto"/>
              <w:rPr>
                <w:rFonts w:ascii="仿宋" w:hAnsi="仿宋" w:eastAsia="仿宋" w:cs="仿宋"/>
                <w:sz w:val="24"/>
              </w:rPr>
            </w:pPr>
            <w:r>
              <w:rPr>
                <w:rFonts w:hint="eastAsia" w:ascii="仿宋" w:hAnsi="仿宋" w:eastAsia="仿宋" w:cs="仿宋"/>
                <w:sz w:val="24"/>
              </w:rPr>
              <w:t>定西市安定区水务大厦14楼</w:t>
            </w:r>
            <w:r>
              <w:rPr>
                <w:rFonts w:hint="eastAsia" w:ascii="仿宋" w:hAnsi="仿宋" w:eastAsia="仿宋" w:cs="仿宋"/>
                <w:sz w:val="24"/>
                <w:lang w:val="en-US" w:eastAsia="zh-CN"/>
              </w:rPr>
              <w:t>1421</w:t>
            </w:r>
            <w:r>
              <w:rPr>
                <w:rFonts w:hint="eastAsia" w:ascii="仿宋" w:hAnsi="仿宋" w:eastAsia="仿宋" w:cs="仿宋"/>
                <w:sz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055" w:type="dxa"/>
            <w:vAlign w:val="center"/>
          </w:tcPr>
          <w:p>
            <w:pPr>
              <w:spacing w:line="360" w:lineRule="auto"/>
              <w:ind w:firstLine="360" w:firstLineChars="150"/>
              <w:rPr>
                <w:rFonts w:ascii="仿宋" w:hAnsi="仿宋" w:eastAsia="仿宋" w:cs="仿宋"/>
                <w:sz w:val="24"/>
              </w:rPr>
            </w:pPr>
            <w:r>
              <w:rPr>
                <w:rFonts w:hint="eastAsia" w:ascii="仿宋" w:hAnsi="仿宋" w:eastAsia="仿宋" w:cs="仿宋"/>
                <w:sz w:val="24"/>
              </w:rPr>
              <w:t>12</w:t>
            </w:r>
          </w:p>
        </w:tc>
        <w:tc>
          <w:tcPr>
            <w:tcW w:w="2084" w:type="dxa"/>
            <w:vAlign w:val="center"/>
          </w:tcPr>
          <w:p>
            <w:pPr>
              <w:jc w:val="center"/>
              <w:rPr>
                <w:rFonts w:ascii="仿宋" w:hAnsi="仿宋" w:eastAsia="仿宋" w:cs="仿宋"/>
                <w:sz w:val="24"/>
              </w:rPr>
            </w:pPr>
            <w:r>
              <w:rPr>
                <w:rFonts w:hint="eastAsia" w:ascii="仿宋" w:hAnsi="仿宋" w:eastAsia="仿宋" w:cs="仿宋"/>
                <w:sz w:val="24"/>
              </w:rPr>
              <w:t>是否退还资格审查文件</w:t>
            </w:r>
          </w:p>
        </w:tc>
        <w:tc>
          <w:tcPr>
            <w:tcW w:w="6592" w:type="dxa"/>
            <w:vAlign w:val="center"/>
          </w:tcPr>
          <w:p>
            <w:pPr>
              <w:spacing w:line="360" w:lineRule="auto"/>
              <w:rPr>
                <w:rFonts w:ascii="仿宋" w:hAnsi="仿宋" w:eastAsia="仿宋" w:cs="仿宋"/>
                <w:sz w:val="24"/>
              </w:rPr>
            </w:pPr>
            <w:r>
              <w:rPr>
                <w:rFonts w:hint="eastAsia" w:ascii="仿宋" w:hAnsi="仿宋" w:eastAsia="仿宋" w:cs="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055" w:type="dxa"/>
            <w:vAlign w:val="center"/>
          </w:tcPr>
          <w:p>
            <w:pPr>
              <w:spacing w:line="360" w:lineRule="auto"/>
              <w:ind w:firstLine="360" w:firstLineChars="150"/>
              <w:rPr>
                <w:rFonts w:ascii="仿宋" w:hAnsi="仿宋" w:eastAsia="仿宋" w:cs="仿宋"/>
                <w:sz w:val="24"/>
              </w:rPr>
            </w:pPr>
            <w:r>
              <w:rPr>
                <w:rFonts w:hint="eastAsia" w:ascii="仿宋" w:hAnsi="仿宋" w:eastAsia="仿宋" w:cs="仿宋"/>
                <w:sz w:val="24"/>
              </w:rPr>
              <w:t>13</w:t>
            </w:r>
          </w:p>
        </w:tc>
        <w:tc>
          <w:tcPr>
            <w:tcW w:w="2084" w:type="dxa"/>
            <w:vAlign w:val="center"/>
          </w:tcPr>
          <w:p>
            <w:pPr>
              <w:jc w:val="center"/>
              <w:rPr>
                <w:rFonts w:ascii="仿宋" w:hAnsi="仿宋" w:eastAsia="仿宋" w:cs="仿宋"/>
                <w:sz w:val="24"/>
              </w:rPr>
            </w:pPr>
            <w:r>
              <w:rPr>
                <w:rFonts w:hint="eastAsia" w:ascii="仿宋" w:hAnsi="仿宋" w:eastAsia="仿宋" w:cs="仿宋"/>
                <w:sz w:val="24"/>
              </w:rPr>
              <w:t>资格审查方式</w:t>
            </w:r>
          </w:p>
        </w:tc>
        <w:tc>
          <w:tcPr>
            <w:tcW w:w="6592" w:type="dxa"/>
            <w:vAlign w:val="center"/>
          </w:tcPr>
          <w:p>
            <w:pPr>
              <w:rPr>
                <w:rFonts w:ascii="仿宋" w:hAnsi="仿宋" w:eastAsia="仿宋" w:cs="仿宋"/>
                <w:sz w:val="24"/>
              </w:rPr>
            </w:pPr>
            <w:r>
              <w:rPr>
                <w:rFonts w:hint="eastAsia" w:ascii="仿宋" w:hAnsi="仿宋" w:eastAsia="仿宋" w:cs="仿宋"/>
                <w:sz w:val="24"/>
              </w:rPr>
              <w:t>采用合格入围</w:t>
            </w:r>
            <w:r>
              <w:rPr>
                <w:rFonts w:hint="eastAsia" w:ascii="仿宋" w:hAnsi="仿宋" w:eastAsia="仿宋" w:cs="仿宋"/>
                <w:sz w:val="24"/>
                <w:lang w:eastAsia="zh-CN"/>
              </w:rPr>
              <w:t>方式</w:t>
            </w:r>
            <w:r>
              <w:rPr>
                <w:rFonts w:hint="eastAsia" w:ascii="仿宋" w:hAnsi="仿宋" w:eastAsia="仿宋" w:cs="仿宋"/>
                <w:sz w:val="24"/>
              </w:rPr>
              <w:t>，通过定西市水务投资（集团）有限公司党委会会议研究决定最终合格的</w:t>
            </w:r>
            <w:r>
              <w:rPr>
                <w:rFonts w:hint="eastAsia" w:ascii="仿宋" w:hAnsi="仿宋" w:eastAsia="仿宋" w:cs="仿宋"/>
                <w:sz w:val="24"/>
                <w:lang w:eastAsia="zh-CN"/>
              </w:rPr>
              <w:t>承</w:t>
            </w:r>
            <w:r>
              <w:rPr>
                <w:rFonts w:hint="eastAsia" w:ascii="仿宋" w:hAnsi="仿宋" w:eastAsia="仿宋" w:cs="仿宋"/>
                <w:sz w:val="24"/>
              </w:rPr>
              <w:t>包商。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055" w:type="dxa"/>
            <w:vAlign w:val="center"/>
          </w:tcPr>
          <w:p>
            <w:pPr>
              <w:spacing w:line="360" w:lineRule="auto"/>
              <w:ind w:firstLine="360" w:firstLineChars="150"/>
              <w:rPr>
                <w:rFonts w:ascii="仿宋" w:hAnsi="仿宋" w:eastAsia="仿宋" w:cs="仿宋"/>
                <w:color w:val="auto"/>
                <w:sz w:val="24"/>
                <w:highlight w:val="none"/>
              </w:rPr>
            </w:pPr>
            <w:r>
              <w:rPr>
                <w:rFonts w:hint="eastAsia" w:ascii="仿宋" w:hAnsi="仿宋" w:eastAsia="仿宋" w:cs="仿宋"/>
                <w:color w:val="auto"/>
                <w:sz w:val="24"/>
                <w:highlight w:val="none"/>
              </w:rPr>
              <w:t>14</w:t>
            </w:r>
          </w:p>
        </w:tc>
        <w:tc>
          <w:tcPr>
            <w:tcW w:w="2084"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资格审查结果发布媒介</w:t>
            </w:r>
          </w:p>
        </w:tc>
        <w:tc>
          <w:tcPr>
            <w:tcW w:w="6592" w:type="dxa"/>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定西市水务投资（集团）有限公司官网（https://dxsswtz.com/）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055" w:type="dxa"/>
            <w:vAlign w:val="center"/>
          </w:tcPr>
          <w:p>
            <w:pPr>
              <w:spacing w:line="360" w:lineRule="auto"/>
              <w:ind w:firstLine="360" w:firstLineChars="150"/>
              <w:rPr>
                <w:rFonts w:ascii="仿宋" w:hAnsi="仿宋" w:eastAsia="仿宋" w:cs="仿宋"/>
                <w:sz w:val="24"/>
              </w:rPr>
            </w:pPr>
            <w:r>
              <w:rPr>
                <w:rFonts w:hint="eastAsia" w:ascii="仿宋" w:hAnsi="仿宋" w:eastAsia="仿宋" w:cs="仿宋"/>
                <w:sz w:val="24"/>
              </w:rPr>
              <w:t>15</w:t>
            </w:r>
          </w:p>
        </w:tc>
        <w:tc>
          <w:tcPr>
            <w:tcW w:w="2084" w:type="dxa"/>
            <w:vAlign w:val="center"/>
          </w:tcPr>
          <w:p>
            <w:pPr>
              <w:jc w:val="center"/>
              <w:rPr>
                <w:rFonts w:ascii="仿宋" w:hAnsi="仿宋" w:eastAsia="仿宋" w:cs="仿宋"/>
                <w:sz w:val="24"/>
              </w:rPr>
            </w:pPr>
            <w:r>
              <w:rPr>
                <w:rFonts w:hint="eastAsia" w:ascii="仿宋" w:hAnsi="仿宋" w:eastAsia="仿宋" w:cs="仿宋"/>
                <w:sz w:val="24"/>
              </w:rPr>
              <w:t>项目资金来源</w:t>
            </w:r>
          </w:p>
        </w:tc>
        <w:tc>
          <w:tcPr>
            <w:tcW w:w="6592" w:type="dxa"/>
            <w:vAlign w:val="center"/>
          </w:tcPr>
          <w:p>
            <w:pPr>
              <w:spacing w:line="360" w:lineRule="auto"/>
              <w:rPr>
                <w:rFonts w:ascii="仿宋" w:hAnsi="仿宋" w:eastAsia="仿宋" w:cs="仿宋"/>
                <w:sz w:val="24"/>
              </w:rPr>
            </w:pPr>
            <w:r>
              <w:rPr>
                <w:rFonts w:hint="eastAsia" w:ascii="仿宋" w:hAnsi="仿宋" w:eastAsia="仿宋" w:cs="仿宋"/>
                <w:sz w:val="24"/>
              </w:rPr>
              <w:t>企业自筹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55" w:type="dxa"/>
            <w:vAlign w:val="center"/>
          </w:tcPr>
          <w:p>
            <w:pPr>
              <w:spacing w:line="360" w:lineRule="auto"/>
              <w:ind w:firstLine="360" w:firstLineChars="150"/>
              <w:rPr>
                <w:rFonts w:ascii="仿宋" w:hAnsi="仿宋" w:eastAsia="仿宋" w:cs="仿宋"/>
                <w:sz w:val="24"/>
              </w:rPr>
            </w:pPr>
            <w:r>
              <w:rPr>
                <w:rFonts w:hint="eastAsia" w:ascii="仿宋" w:hAnsi="仿宋" w:eastAsia="仿宋" w:cs="仿宋"/>
                <w:sz w:val="24"/>
              </w:rPr>
              <w:t>16</w:t>
            </w:r>
          </w:p>
        </w:tc>
        <w:tc>
          <w:tcPr>
            <w:tcW w:w="2084" w:type="dxa"/>
            <w:vAlign w:val="center"/>
          </w:tcPr>
          <w:p>
            <w:pPr>
              <w:jc w:val="center"/>
              <w:rPr>
                <w:rFonts w:ascii="仿宋" w:hAnsi="仿宋" w:eastAsia="仿宋" w:cs="仿宋"/>
                <w:sz w:val="24"/>
              </w:rPr>
            </w:pPr>
            <w:r>
              <w:rPr>
                <w:rFonts w:hint="eastAsia" w:ascii="仿宋" w:hAnsi="仿宋" w:eastAsia="仿宋" w:cs="仿宋"/>
                <w:sz w:val="24"/>
              </w:rPr>
              <w:t>项目质量要求</w:t>
            </w:r>
          </w:p>
        </w:tc>
        <w:tc>
          <w:tcPr>
            <w:tcW w:w="6592" w:type="dxa"/>
            <w:vAlign w:val="center"/>
          </w:tcPr>
          <w:p>
            <w:pPr>
              <w:spacing w:line="360" w:lineRule="auto"/>
              <w:rPr>
                <w:rFonts w:ascii="仿宋" w:hAnsi="仿宋" w:eastAsia="仿宋" w:cs="仿宋"/>
                <w:sz w:val="24"/>
              </w:rPr>
            </w:pPr>
            <w:r>
              <w:rPr>
                <w:rFonts w:hint="eastAsia" w:ascii="仿宋" w:hAnsi="仿宋" w:eastAsia="仿宋" w:cs="仿宋"/>
                <w:sz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055" w:type="dxa"/>
            <w:vAlign w:val="center"/>
          </w:tcPr>
          <w:p>
            <w:pPr>
              <w:spacing w:line="360" w:lineRule="auto"/>
              <w:ind w:firstLine="360" w:firstLineChars="150"/>
              <w:rPr>
                <w:rFonts w:ascii="仿宋" w:hAnsi="仿宋" w:eastAsia="仿宋" w:cs="仿宋"/>
                <w:sz w:val="24"/>
              </w:rPr>
            </w:pPr>
            <w:r>
              <w:rPr>
                <w:rFonts w:hint="eastAsia" w:ascii="仿宋" w:hAnsi="仿宋" w:eastAsia="仿宋" w:cs="仿宋"/>
                <w:sz w:val="24"/>
              </w:rPr>
              <w:t>17</w:t>
            </w:r>
          </w:p>
        </w:tc>
        <w:tc>
          <w:tcPr>
            <w:tcW w:w="2084" w:type="dxa"/>
            <w:vAlign w:val="center"/>
          </w:tcPr>
          <w:p>
            <w:pPr>
              <w:jc w:val="center"/>
              <w:rPr>
                <w:rFonts w:ascii="仿宋" w:hAnsi="仿宋" w:eastAsia="仿宋" w:cs="仿宋"/>
                <w:sz w:val="24"/>
              </w:rPr>
            </w:pPr>
            <w:r>
              <w:rPr>
                <w:rFonts w:hint="eastAsia" w:ascii="仿宋" w:hAnsi="仿宋" w:eastAsia="仿宋" w:cs="仿宋"/>
                <w:sz w:val="24"/>
              </w:rPr>
              <w:t>计划工期</w:t>
            </w:r>
          </w:p>
        </w:tc>
        <w:tc>
          <w:tcPr>
            <w:tcW w:w="6592" w:type="dxa"/>
            <w:vAlign w:val="center"/>
          </w:tcPr>
          <w:p>
            <w:pPr>
              <w:spacing w:line="360" w:lineRule="auto"/>
              <w:rPr>
                <w:rFonts w:ascii="仿宋" w:hAnsi="仿宋" w:eastAsia="仿宋" w:cs="仿宋"/>
                <w:sz w:val="24"/>
              </w:rPr>
            </w:pPr>
            <w:r>
              <w:rPr>
                <w:rFonts w:hint="eastAsia" w:ascii="仿宋" w:hAnsi="仿宋" w:eastAsia="仿宋" w:cs="仿宋"/>
                <w:sz w:val="24"/>
              </w:rPr>
              <w:t>根据具体的工程情况拟定</w:t>
            </w:r>
          </w:p>
        </w:tc>
      </w:tr>
    </w:tbl>
    <w:p>
      <w:pPr>
        <w:ind w:firstLine="883" w:firstLineChars="200"/>
        <w:jc w:val="center"/>
        <w:rPr>
          <w:rFonts w:ascii="宋体" w:hAnsi="宋体" w:eastAsia="宋体" w:cs="宋体"/>
          <w:b/>
          <w:sz w:val="44"/>
          <w:szCs w:val="44"/>
        </w:rPr>
      </w:pPr>
    </w:p>
    <w:p>
      <w:pPr>
        <w:widowControl/>
        <w:spacing w:line="360" w:lineRule="auto"/>
        <w:jc w:val="left"/>
      </w:pPr>
      <w:r>
        <w:rPr>
          <w:rFonts w:ascii="Times New Roman" w:hAnsi="Times New Roman" w:eastAsia="宋体" w:cs="Times New Roman"/>
          <w:color w:val="000000"/>
          <w:kern w:val="0"/>
          <w:sz w:val="32"/>
          <w:szCs w:val="32"/>
        </w:rPr>
        <w:t xml:space="preserve">1. </w:t>
      </w:r>
      <w:r>
        <w:rPr>
          <w:rFonts w:ascii="黑体" w:hAnsi="宋体" w:eastAsia="黑体" w:cs="黑体"/>
          <w:color w:val="000000"/>
          <w:kern w:val="0"/>
          <w:sz w:val="32"/>
          <w:szCs w:val="32"/>
        </w:rPr>
        <w:t xml:space="preserve">总则 </w:t>
      </w:r>
    </w:p>
    <w:p>
      <w:pPr>
        <w:widowControl/>
        <w:spacing w:line="360" w:lineRule="auto"/>
        <w:jc w:val="left"/>
      </w:pPr>
      <w:r>
        <w:rPr>
          <w:rFonts w:ascii="Times New Roman" w:hAnsi="Times New Roman" w:eastAsia="宋体" w:cs="Times New Roman"/>
          <w:color w:val="000000"/>
          <w:kern w:val="0"/>
          <w:sz w:val="24"/>
          <w:szCs w:val="24"/>
        </w:rPr>
        <w:t xml:space="preserve">1.1 </w:t>
      </w:r>
      <w:r>
        <w:rPr>
          <w:rFonts w:hint="eastAsia" w:ascii="黑体" w:hAnsi="宋体" w:eastAsia="黑体" w:cs="黑体"/>
          <w:color w:val="000000"/>
          <w:kern w:val="0"/>
          <w:sz w:val="24"/>
          <w:szCs w:val="24"/>
        </w:rPr>
        <w:t xml:space="preserve">项目概况 </w:t>
      </w:r>
    </w:p>
    <w:p>
      <w:pPr>
        <w:widowControl/>
        <w:spacing w:line="360" w:lineRule="auto"/>
        <w:jc w:val="left"/>
      </w:pPr>
      <w:r>
        <w:rPr>
          <w:rFonts w:ascii="Times New Roman" w:hAnsi="Times New Roman" w:eastAsia="宋体" w:cs="Times New Roman"/>
          <w:color w:val="000000"/>
          <w:kern w:val="0"/>
          <w:szCs w:val="21"/>
        </w:rPr>
        <w:t xml:space="preserve">1.1.1 </w:t>
      </w:r>
      <w:r>
        <w:rPr>
          <w:rFonts w:hint="eastAsia" w:ascii="宋体" w:hAnsi="宋体" w:eastAsia="宋体" w:cs="宋体"/>
          <w:color w:val="000000"/>
          <w:kern w:val="0"/>
          <w:szCs w:val="21"/>
        </w:rPr>
        <w:t>根据《中华人民共和国招标投标法》、《中华人民共和国招标投标法实施条例》等有关法律、法规和规章的规定，本招标项目已具备招标条件，现进行</w:t>
      </w:r>
      <w:r>
        <w:rPr>
          <w:rFonts w:hint="eastAsia" w:ascii="宋体" w:hAnsi="宋体" w:eastAsia="宋体" w:cs="宋体"/>
          <w:color w:val="000000"/>
          <w:kern w:val="0"/>
          <w:szCs w:val="21"/>
          <w:lang w:val="en-US" w:eastAsia="zh-CN"/>
        </w:rPr>
        <w:t>邀请</w:t>
      </w:r>
      <w:r>
        <w:rPr>
          <w:rFonts w:hint="eastAsia" w:ascii="宋体" w:hAnsi="宋体" w:eastAsia="宋体" w:cs="宋体"/>
          <w:color w:val="000000"/>
          <w:kern w:val="0"/>
          <w:szCs w:val="21"/>
        </w:rPr>
        <w:t xml:space="preserve">招标。 </w:t>
      </w:r>
    </w:p>
    <w:p>
      <w:pPr>
        <w:widowControl/>
        <w:spacing w:line="360" w:lineRule="auto"/>
        <w:jc w:val="left"/>
      </w:pPr>
      <w:r>
        <w:rPr>
          <w:rFonts w:ascii="Times New Roman" w:hAnsi="Times New Roman" w:eastAsia="宋体" w:cs="Times New Roman"/>
          <w:color w:val="000000"/>
          <w:kern w:val="0"/>
          <w:szCs w:val="21"/>
        </w:rPr>
        <w:t>1.</w:t>
      </w:r>
      <w:r>
        <w:rPr>
          <w:rFonts w:hint="eastAsia" w:ascii="Times New Roman" w:hAnsi="Times New Roman" w:eastAsia="宋体" w:cs="Times New Roman"/>
          <w:color w:val="000000"/>
          <w:kern w:val="0"/>
          <w:szCs w:val="21"/>
        </w:rPr>
        <w:t>2</w:t>
      </w:r>
      <w:r>
        <w:rPr>
          <w:rFonts w:ascii="Times New Roman" w:hAnsi="Times New Roman" w:eastAsia="宋体" w:cs="Times New Roman"/>
          <w:color w:val="000000"/>
          <w:kern w:val="0"/>
          <w:szCs w:val="21"/>
        </w:rPr>
        <w:t>.</w:t>
      </w:r>
      <w:r>
        <w:rPr>
          <w:rFonts w:hint="eastAsia" w:ascii="Times New Roman" w:hAnsi="Times New Roman" w:eastAsia="宋体" w:cs="Times New Roman"/>
          <w:color w:val="000000"/>
          <w:kern w:val="0"/>
          <w:szCs w:val="21"/>
        </w:rPr>
        <w:t>1</w:t>
      </w:r>
      <w:r>
        <w:rPr>
          <w:rFonts w:ascii="Times New Roman" w:hAnsi="Times New Roman" w:eastAsia="宋体" w:cs="Times New Roman"/>
          <w:color w:val="000000"/>
          <w:kern w:val="0"/>
          <w:szCs w:val="21"/>
        </w:rPr>
        <w:t xml:space="preserve"> </w:t>
      </w:r>
      <w:r>
        <w:rPr>
          <w:rFonts w:hint="eastAsia" w:ascii="宋体" w:hAnsi="宋体" w:eastAsia="宋体" w:cs="宋体"/>
          <w:color w:val="000000"/>
          <w:kern w:val="0"/>
          <w:szCs w:val="21"/>
          <w:lang w:eastAsia="zh-CN"/>
        </w:rPr>
        <w:t>投标人</w:t>
      </w:r>
      <w:r>
        <w:rPr>
          <w:rFonts w:hint="eastAsia" w:ascii="宋体" w:hAnsi="宋体" w:eastAsia="宋体" w:cs="宋体"/>
          <w:color w:val="000000"/>
          <w:kern w:val="0"/>
          <w:szCs w:val="21"/>
        </w:rPr>
        <w:t xml:space="preserve">不得存在下列情形之一： </w:t>
      </w:r>
    </w:p>
    <w:p>
      <w:pPr>
        <w:widowControl/>
        <w:spacing w:line="360" w:lineRule="auto"/>
        <w:jc w:val="left"/>
      </w:pPr>
      <w:r>
        <w:rPr>
          <w:rFonts w:hint="eastAsia" w:ascii="宋体" w:hAnsi="宋体" w:eastAsia="宋体" w:cs="宋体"/>
          <w:color w:val="000000"/>
          <w:kern w:val="0"/>
          <w:szCs w:val="21"/>
        </w:rPr>
        <w:t>（</w:t>
      </w:r>
      <w:r>
        <w:rPr>
          <w:rFonts w:ascii="Times New Roman" w:hAnsi="Times New Roman" w:eastAsia="宋体" w:cs="Times New Roman"/>
          <w:color w:val="000000"/>
          <w:kern w:val="0"/>
          <w:szCs w:val="21"/>
        </w:rPr>
        <w:t>1</w:t>
      </w:r>
      <w:r>
        <w:rPr>
          <w:rFonts w:hint="eastAsia" w:ascii="宋体" w:hAnsi="宋体" w:eastAsia="宋体" w:cs="宋体"/>
          <w:color w:val="000000"/>
          <w:kern w:val="0"/>
          <w:szCs w:val="21"/>
        </w:rPr>
        <w:t xml:space="preserve">）与招标人存在利害关系可能影响招标公正性的法人、其它组织或者个人。 </w:t>
      </w:r>
    </w:p>
    <w:p>
      <w:pPr>
        <w:widowControl/>
        <w:spacing w:line="360" w:lineRule="auto"/>
        <w:jc w:val="left"/>
      </w:pPr>
      <w:r>
        <w:rPr>
          <w:rFonts w:hint="eastAsia" w:ascii="宋体" w:hAnsi="宋体" w:eastAsia="宋体" w:cs="宋体"/>
          <w:color w:val="000000"/>
          <w:kern w:val="0"/>
          <w:szCs w:val="21"/>
        </w:rPr>
        <w:t>（</w:t>
      </w:r>
      <w:r>
        <w:rPr>
          <w:rFonts w:ascii="Times New Roman" w:hAnsi="Times New Roman" w:eastAsia="宋体" w:cs="Times New Roman"/>
          <w:color w:val="000000"/>
          <w:kern w:val="0"/>
          <w:szCs w:val="21"/>
        </w:rPr>
        <w:t>2</w:t>
      </w:r>
      <w:r>
        <w:rPr>
          <w:rFonts w:hint="eastAsia" w:ascii="宋体" w:hAnsi="宋体" w:eastAsia="宋体" w:cs="宋体"/>
          <w:color w:val="000000"/>
          <w:kern w:val="0"/>
          <w:szCs w:val="21"/>
        </w:rPr>
        <w:t xml:space="preserve">）单位负责人为同一人或者存在控股、管理关系的不同单位，不得参加同一标段投标或者未划分标段的同一招标项目投标。 </w:t>
      </w:r>
    </w:p>
    <w:p>
      <w:pPr>
        <w:widowControl/>
        <w:spacing w:line="360" w:lineRule="auto"/>
        <w:jc w:val="left"/>
      </w:pPr>
      <w:r>
        <w:rPr>
          <w:rFonts w:hint="eastAsia" w:ascii="宋体" w:hAnsi="宋体" w:eastAsia="宋体" w:cs="宋体"/>
          <w:color w:val="000000"/>
          <w:kern w:val="0"/>
          <w:szCs w:val="21"/>
        </w:rPr>
        <w:t>（</w:t>
      </w:r>
      <w:r>
        <w:rPr>
          <w:rFonts w:hint="eastAsia" w:ascii="Times New Roman" w:hAnsi="Times New Roman" w:eastAsia="宋体" w:cs="Times New Roman"/>
          <w:color w:val="000000"/>
          <w:kern w:val="0"/>
          <w:szCs w:val="21"/>
        </w:rPr>
        <w:t>3</w:t>
      </w:r>
      <w:r>
        <w:rPr>
          <w:rFonts w:hint="eastAsia" w:ascii="宋体" w:hAnsi="宋体" w:eastAsia="宋体" w:cs="宋体"/>
          <w:color w:val="000000"/>
          <w:kern w:val="0"/>
          <w:szCs w:val="21"/>
        </w:rPr>
        <w:t xml:space="preserve">）被责令停业的； </w:t>
      </w:r>
    </w:p>
    <w:p>
      <w:pPr>
        <w:widowControl/>
        <w:spacing w:line="360" w:lineRule="auto"/>
        <w:jc w:val="left"/>
      </w:pPr>
      <w:r>
        <w:rPr>
          <w:rFonts w:hint="eastAsia" w:ascii="宋体" w:hAnsi="宋体" w:eastAsia="宋体" w:cs="宋体"/>
          <w:color w:val="000000"/>
          <w:kern w:val="0"/>
          <w:szCs w:val="21"/>
        </w:rPr>
        <w:t>（</w:t>
      </w:r>
      <w:r>
        <w:rPr>
          <w:rFonts w:hint="eastAsia" w:ascii="Times New Roman" w:hAnsi="Times New Roman" w:eastAsia="宋体" w:cs="Times New Roman"/>
          <w:color w:val="000000"/>
          <w:kern w:val="0"/>
          <w:szCs w:val="21"/>
        </w:rPr>
        <w:t>4</w:t>
      </w:r>
      <w:r>
        <w:rPr>
          <w:rFonts w:hint="eastAsia" w:ascii="宋体" w:hAnsi="宋体" w:eastAsia="宋体" w:cs="宋体"/>
          <w:color w:val="000000"/>
          <w:kern w:val="0"/>
          <w:szCs w:val="21"/>
        </w:rPr>
        <w:t xml:space="preserve">）被暂停或取消投标资格的； </w:t>
      </w:r>
    </w:p>
    <w:p>
      <w:pPr>
        <w:widowControl/>
        <w:spacing w:line="360" w:lineRule="auto"/>
        <w:jc w:val="left"/>
      </w:pPr>
      <w:r>
        <w:rPr>
          <w:rFonts w:hint="eastAsia" w:ascii="宋体" w:hAnsi="宋体" w:eastAsia="宋体" w:cs="宋体"/>
          <w:color w:val="000000"/>
          <w:kern w:val="0"/>
          <w:szCs w:val="21"/>
        </w:rPr>
        <w:t>（</w:t>
      </w:r>
      <w:r>
        <w:rPr>
          <w:rFonts w:hint="eastAsia" w:ascii="Times New Roman" w:hAnsi="Times New Roman" w:eastAsia="宋体" w:cs="Times New Roman"/>
          <w:color w:val="000000"/>
          <w:kern w:val="0"/>
          <w:szCs w:val="21"/>
        </w:rPr>
        <w:t>5</w:t>
      </w:r>
      <w:r>
        <w:rPr>
          <w:rFonts w:hint="eastAsia" w:ascii="宋体" w:hAnsi="宋体" w:eastAsia="宋体" w:cs="宋体"/>
          <w:color w:val="000000"/>
          <w:kern w:val="0"/>
          <w:szCs w:val="21"/>
        </w:rPr>
        <w:t xml:space="preserve">）财产被接管或冻结的； </w:t>
      </w:r>
    </w:p>
    <w:p>
      <w:pPr>
        <w:widowControl/>
        <w:spacing w:line="360" w:lineRule="auto"/>
        <w:jc w:val="left"/>
      </w:pPr>
      <w:r>
        <w:rPr>
          <w:rFonts w:hint="eastAsia" w:ascii="宋体" w:hAnsi="宋体" w:eastAsia="宋体" w:cs="宋体"/>
          <w:color w:val="000000"/>
          <w:kern w:val="0"/>
          <w:szCs w:val="21"/>
        </w:rPr>
        <w:t>（</w:t>
      </w:r>
      <w:r>
        <w:rPr>
          <w:rFonts w:hint="eastAsia" w:ascii="Times New Roman" w:hAnsi="Times New Roman" w:eastAsia="宋体" w:cs="Times New Roman"/>
          <w:color w:val="000000"/>
          <w:kern w:val="0"/>
          <w:szCs w:val="21"/>
        </w:rPr>
        <w:t>6</w:t>
      </w:r>
      <w:r>
        <w:rPr>
          <w:rFonts w:hint="eastAsia" w:ascii="宋体" w:hAnsi="宋体" w:eastAsia="宋体" w:cs="宋体"/>
          <w:color w:val="000000"/>
          <w:kern w:val="0"/>
          <w:szCs w:val="21"/>
        </w:rPr>
        <w:t xml:space="preserve">）在最近三年内有骗取中标或严重违约或重大工程质量、安全问题的。 </w:t>
      </w:r>
    </w:p>
    <w:p>
      <w:pPr>
        <w:widowControl/>
        <w:spacing w:line="360" w:lineRule="auto"/>
        <w:jc w:val="left"/>
      </w:pPr>
      <w:r>
        <w:rPr>
          <w:rFonts w:ascii="Times New Roman" w:hAnsi="Times New Roman" w:eastAsia="宋体" w:cs="Times New Roman"/>
          <w:color w:val="000000"/>
          <w:kern w:val="0"/>
          <w:sz w:val="24"/>
          <w:szCs w:val="24"/>
        </w:rPr>
        <w:t>1.</w:t>
      </w:r>
      <w:r>
        <w:rPr>
          <w:rFonts w:hint="eastAsia" w:ascii="Times New Roman" w:hAnsi="Times New Roman" w:eastAsia="宋体" w:cs="Times New Roman"/>
          <w:color w:val="000000"/>
          <w:kern w:val="0"/>
          <w:sz w:val="24"/>
          <w:szCs w:val="24"/>
        </w:rPr>
        <w:t>2</w:t>
      </w:r>
      <w:r>
        <w:rPr>
          <w:rFonts w:ascii="Times New Roman" w:hAnsi="Times New Roman" w:eastAsia="宋体" w:cs="Times New Roman"/>
          <w:color w:val="000000"/>
          <w:kern w:val="0"/>
          <w:sz w:val="24"/>
          <w:szCs w:val="24"/>
        </w:rPr>
        <w:t xml:space="preserve"> </w:t>
      </w:r>
      <w:r>
        <w:rPr>
          <w:rFonts w:hint="eastAsia" w:ascii="黑体" w:hAnsi="宋体" w:eastAsia="黑体" w:cs="黑体"/>
          <w:color w:val="000000"/>
          <w:kern w:val="0"/>
          <w:sz w:val="24"/>
          <w:szCs w:val="24"/>
        </w:rPr>
        <w:t xml:space="preserve">语言文字 </w:t>
      </w:r>
    </w:p>
    <w:p>
      <w:pPr>
        <w:widowControl/>
        <w:spacing w:line="360" w:lineRule="auto"/>
        <w:jc w:val="left"/>
      </w:pPr>
      <w:r>
        <w:rPr>
          <w:rFonts w:hint="eastAsia" w:ascii="宋体" w:hAnsi="宋体" w:eastAsia="宋体" w:cs="宋体"/>
          <w:color w:val="000000"/>
          <w:kern w:val="0"/>
          <w:szCs w:val="21"/>
        </w:rPr>
        <w:t xml:space="preserve">除专用术语外，来往文件均使用中文。必要时专用术语应附有中文注释。 </w:t>
      </w:r>
    </w:p>
    <w:p>
      <w:pPr>
        <w:widowControl/>
        <w:spacing w:line="360" w:lineRule="auto"/>
        <w:jc w:val="left"/>
      </w:pPr>
      <w:r>
        <w:rPr>
          <w:rFonts w:ascii="Times New Roman" w:hAnsi="Times New Roman" w:eastAsia="宋体" w:cs="Times New Roman"/>
          <w:color w:val="000000"/>
          <w:kern w:val="0"/>
          <w:sz w:val="24"/>
          <w:szCs w:val="24"/>
        </w:rPr>
        <w:t>1.</w:t>
      </w:r>
      <w:r>
        <w:rPr>
          <w:rFonts w:hint="eastAsia" w:ascii="Times New Roman" w:hAnsi="Times New Roman" w:eastAsia="宋体" w:cs="Times New Roman"/>
          <w:color w:val="000000"/>
          <w:kern w:val="0"/>
          <w:sz w:val="24"/>
          <w:szCs w:val="24"/>
        </w:rPr>
        <w:t>3</w:t>
      </w:r>
      <w:r>
        <w:rPr>
          <w:rFonts w:ascii="Times New Roman" w:hAnsi="Times New Roman" w:eastAsia="宋体" w:cs="Times New Roman"/>
          <w:color w:val="000000"/>
          <w:kern w:val="0"/>
          <w:sz w:val="24"/>
          <w:szCs w:val="24"/>
        </w:rPr>
        <w:t xml:space="preserve"> </w:t>
      </w:r>
      <w:r>
        <w:rPr>
          <w:rFonts w:hint="eastAsia" w:ascii="黑体" w:hAnsi="宋体" w:eastAsia="黑体" w:cs="黑体"/>
          <w:color w:val="000000"/>
          <w:kern w:val="0"/>
          <w:sz w:val="24"/>
          <w:szCs w:val="24"/>
        </w:rPr>
        <w:t xml:space="preserve">费用承担 </w:t>
      </w:r>
    </w:p>
    <w:p>
      <w:pPr>
        <w:widowControl/>
        <w:spacing w:line="360" w:lineRule="auto"/>
        <w:jc w:val="left"/>
      </w:pPr>
      <w:r>
        <w:rPr>
          <w:rFonts w:hint="eastAsia" w:ascii="宋体" w:hAnsi="宋体" w:eastAsia="宋体" w:cs="宋体"/>
          <w:color w:val="000000"/>
          <w:kern w:val="0"/>
          <w:szCs w:val="21"/>
          <w:lang w:eastAsia="zh-CN"/>
        </w:rPr>
        <w:t>投标人</w:t>
      </w:r>
      <w:r>
        <w:rPr>
          <w:rFonts w:hint="eastAsia" w:ascii="宋体" w:hAnsi="宋体" w:eastAsia="宋体" w:cs="宋体"/>
          <w:color w:val="000000"/>
          <w:kern w:val="0"/>
          <w:szCs w:val="21"/>
        </w:rPr>
        <w:t>准备和参加</w:t>
      </w:r>
      <w:r>
        <w:rPr>
          <w:rFonts w:hint="eastAsia" w:ascii="宋体" w:hAnsi="宋体" w:eastAsia="宋体" w:cs="宋体"/>
          <w:color w:val="000000"/>
          <w:kern w:val="0"/>
          <w:szCs w:val="21"/>
          <w:lang w:eastAsia="zh-CN"/>
        </w:rPr>
        <w:t>资格审查</w:t>
      </w:r>
      <w:r>
        <w:rPr>
          <w:rFonts w:hint="eastAsia" w:ascii="宋体" w:hAnsi="宋体" w:eastAsia="宋体" w:cs="宋体"/>
          <w:color w:val="000000"/>
          <w:kern w:val="0"/>
          <w:szCs w:val="21"/>
        </w:rPr>
        <w:t xml:space="preserve">发生的费用自理。 </w:t>
      </w:r>
    </w:p>
    <w:p>
      <w:pPr>
        <w:widowControl/>
        <w:spacing w:line="360" w:lineRule="auto"/>
        <w:jc w:val="left"/>
      </w:pPr>
      <w:r>
        <w:rPr>
          <w:rFonts w:ascii="Times New Roman" w:hAnsi="Times New Roman" w:eastAsia="宋体" w:cs="Times New Roman"/>
          <w:color w:val="000000"/>
          <w:kern w:val="0"/>
          <w:sz w:val="32"/>
          <w:szCs w:val="32"/>
        </w:rPr>
        <w:t xml:space="preserve">2. </w:t>
      </w:r>
      <w:r>
        <w:rPr>
          <w:rFonts w:hint="eastAsia" w:ascii="黑体" w:hAnsi="宋体" w:eastAsia="黑体" w:cs="黑体"/>
          <w:color w:val="000000"/>
          <w:kern w:val="0"/>
          <w:sz w:val="32"/>
          <w:szCs w:val="32"/>
          <w:lang w:eastAsia="zh-CN"/>
        </w:rPr>
        <w:t>资格审查</w:t>
      </w:r>
      <w:r>
        <w:rPr>
          <w:rFonts w:hint="eastAsia" w:ascii="黑体" w:hAnsi="宋体" w:eastAsia="黑体" w:cs="黑体"/>
          <w:color w:val="000000"/>
          <w:kern w:val="0"/>
          <w:sz w:val="32"/>
          <w:szCs w:val="32"/>
        </w:rPr>
        <w:t xml:space="preserve">文件 </w:t>
      </w:r>
    </w:p>
    <w:p>
      <w:pPr>
        <w:widowControl/>
        <w:spacing w:line="360" w:lineRule="auto"/>
        <w:jc w:val="left"/>
      </w:pPr>
      <w:r>
        <w:rPr>
          <w:rFonts w:ascii="Times New Roman" w:hAnsi="Times New Roman" w:eastAsia="宋体" w:cs="Times New Roman"/>
          <w:color w:val="000000"/>
          <w:kern w:val="0"/>
          <w:sz w:val="24"/>
          <w:szCs w:val="24"/>
        </w:rPr>
        <w:t xml:space="preserve">2.1 </w:t>
      </w:r>
      <w:r>
        <w:rPr>
          <w:rFonts w:hint="eastAsia" w:ascii="黑体" w:hAnsi="宋体" w:eastAsia="黑体" w:cs="黑体"/>
          <w:color w:val="000000"/>
          <w:kern w:val="0"/>
          <w:sz w:val="24"/>
          <w:szCs w:val="24"/>
          <w:lang w:eastAsia="zh-CN"/>
        </w:rPr>
        <w:t>资格审查</w:t>
      </w:r>
      <w:r>
        <w:rPr>
          <w:rFonts w:hint="eastAsia" w:ascii="黑体" w:hAnsi="宋体" w:eastAsia="黑体" w:cs="黑体"/>
          <w:color w:val="000000"/>
          <w:kern w:val="0"/>
          <w:sz w:val="24"/>
          <w:szCs w:val="24"/>
        </w:rPr>
        <w:t xml:space="preserve">文件的组成 </w:t>
      </w:r>
    </w:p>
    <w:p>
      <w:pPr>
        <w:widowControl/>
        <w:spacing w:line="360" w:lineRule="auto"/>
        <w:jc w:val="left"/>
        <w:rPr>
          <w:rFonts w:hint="eastAsia" w:ascii="宋体" w:hAnsi="宋体" w:eastAsia="宋体" w:cs="宋体"/>
          <w:color w:val="000000"/>
          <w:kern w:val="0"/>
          <w:szCs w:val="21"/>
          <w:lang w:eastAsia="zh-CN"/>
        </w:rPr>
      </w:pPr>
      <w:r>
        <w:rPr>
          <w:rFonts w:ascii="Times New Roman" w:hAnsi="Times New Roman" w:eastAsia="宋体" w:cs="Times New Roman"/>
          <w:color w:val="000000"/>
          <w:kern w:val="0"/>
          <w:szCs w:val="21"/>
        </w:rPr>
        <w:t xml:space="preserve">2.1.1 </w:t>
      </w:r>
      <w:r>
        <w:rPr>
          <w:rFonts w:hint="eastAsia" w:ascii="宋体" w:hAnsi="宋体" w:eastAsia="宋体" w:cs="宋体"/>
          <w:color w:val="000000"/>
          <w:kern w:val="0"/>
          <w:szCs w:val="21"/>
        </w:rPr>
        <w:t>本次</w:t>
      </w:r>
      <w:r>
        <w:rPr>
          <w:rFonts w:hint="eastAsia" w:ascii="宋体" w:hAnsi="宋体" w:eastAsia="宋体" w:cs="宋体"/>
          <w:color w:val="000000"/>
          <w:kern w:val="0"/>
          <w:szCs w:val="21"/>
          <w:lang w:eastAsia="zh-CN"/>
        </w:rPr>
        <w:t>资格审查</w:t>
      </w:r>
      <w:r>
        <w:rPr>
          <w:rFonts w:hint="eastAsia" w:ascii="宋体" w:hAnsi="宋体" w:eastAsia="宋体" w:cs="宋体"/>
          <w:color w:val="000000"/>
          <w:kern w:val="0"/>
          <w:szCs w:val="21"/>
        </w:rPr>
        <w:t>文件包括</w:t>
      </w:r>
      <w:r>
        <w:rPr>
          <w:rFonts w:hint="eastAsia" w:ascii="宋体" w:hAnsi="宋体" w:eastAsia="宋体" w:cs="宋体"/>
          <w:color w:val="000000"/>
          <w:kern w:val="0"/>
          <w:szCs w:val="21"/>
          <w:lang w:val="en-US" w:eastAsia="zh-CN"/>
        </w:rPr>
        <w:t>招标邀请书、资格</w:t>
      </w:r>
      <w:r>
        <w:rPr>
          <w:rFonts w:hint="eastAsia" w:ascii="宋体" w:hAnsi="宋体" w:eastAsia="宋体" w:cs="宋体"/>
          <w:color w:val="000000"/>
          <w:kern w:val="0"/>
          <w:szCs w:val="21"/>
          <w:lang w:eastAsia="zh-CN"/>
        </w:rPr>
        <w:t>审查</w:t>
      </w:r>
      <w:r>
        <w:rPr>
          <w:rFonts w:hint="eastAsia" w:ascii="宋体" w:hAnsi="宋体" w:eastAsia="宋体" w:cs="宋体"/>
          <w:color w:val="000000"/>
          <w:kern w:val="0"/>
          <w:szCs w:val="21"/>
        </w:rPr>
        <w:t>公告、</w:t>
      </w:r>
      <w:r>
        <w:rPr>
          <w:rFonts w:hint="eastAsia" w:ascii="宋体" w:hAnsi="宋体" w:eastAsia="宋体" w:cs="宋体"/>
          <w:color w:val="000000"/>
          <w:kern w:val="0"/>
          <w:szCs w:val="21"/>
          <w:lang w:eastAsia="zh-CN"/>
        </w:rPr>
        <w:t>投标人</w:t>
      </w:r>
      <w:r>
        <w:rPr>
          <w:rFonts w:hint="eastAsia" w:ascii="宋体" w:hAnsi="宋体" w:eastAsia="宋体" w:cs="宋体"/>
          <w:color w:val="000000"/>
          <w:kern w:val="0"/>
          <w:szCs w:val="21"/>
        </w:rPr>
        <w:t>须知、</w:t>
      </w:r>
      <w:r>
        <w:rPr>
          <w:rFonts w:hint="eastAsia" w:ascii="宋体" w:hAnsi="宋体" w:eastAsia="宋体" w:cs="宋体"/>
          <w:color w:val="000000"/>
          <w:kern w:val="0"/>
          <w:szCs w:val="21"/>
          <w:lang w:eastAsia="zh-CN"/>
        </w:rPr>
        <w:t>资格审查</w:t>
      </w:r>
      <w:r>
        <w:rPr>
          <w:rFonts w:hint="eastAsia" w:ascii="宋体" w:hAnsi="宋体" w:eastAsia="宋体" w:cs="宋体"/>
          <w:color w:val="000000"/>
          <w:kern w:val="0"/>
          <w:szCs w:val="21"/>
        </w:rPr>
        <w:t>办法、</w:t>
      </w:r>
      <w:r>
        <w:rPr>
          <w:rFonts w:hint="eastAsia" w:ascii="宋体" w:hAnsi="宋体" w:eastAsia="宋体" w:cs="宋体"/>
          <w:color w:val="000000"/>
          <w:kern w:val="0"/>
          <w:szCs w:val="21"/>
          <w:lang w:eastAsia="zh-CN"/>
        </w:rPr>
        <w:t xml:space="preserve">资格审查投标文件格式等，以及根据本章第 2.2 款对资格审查文件的澄清和第 2.3 款对资格审查文件的修改。 </w:t>
      </w:r>
    </w:p>
    <w:p>
      <w:pPr>
        <w:widowControl/>
        <w:spacing w:line="360" w:lineRule="auto"/>
        <w:jc w:val="left"/>
      </w:pPr>
      <w:r>
        <w:rPr>
          <w:rFonts w:ascii="Times New Roman" w:hAnsi="Times New Roman" w:eastAsia="宋体" w:cs="Times New Roman"/>
          <w:color w:val="000000"/>
          <w:kern w:val="0"/>
          <w:szCs w:val="21"/>
        </w:rPr>
        <w:t xml:space="preserve">2.1.2 </w:t>
      </w:r>
      <w:r>
        <w:rPr>
          <w:rFonts w:hint="eastAsia" w:ascii="宋体" w:hAnsi="宋体" w:eastAsia="宋体" w:cs="宋体"/>
          <w:color w:val="000000"/>
          <w:kern w:val="0"/>
          <w:szCs w:val="21"/>
        </w:rPr>
        <w:t>当</w:t>
      </w:r>
      <w:r>
        <w:rPr>
          <w:rFonts w:hint="eastAsia" w:ascii="宋体" w:hAnsi="宋体" w:eastAsia="宋体" w:cs="宋体"/>
          <w:color w:val="000000"/>
          <w:kern w:val="0"/>
          <w:szCs w:val="21"/>
          <w:lang w:eastAsia="zh-CN"/>
        </w:rPr>
        <w:t>资格审查</w:t>
      </w:r>
      <w:r>
        <w:rPr>
          <w:rFonts w:hint="eastAsia" w:ascii="宋体" w:hAnsi="宋体" w:eastAsia="宋体" w:cs="宋体"/>
          <w:color w:val="000000"/>
          <w:kern w:val="0"/>
          <w:szCs w:val="21"/>
        </w:rPr>
        <w:t>文件、</w:t>
      </w:r>
      <w:r>
        <w:rPr>
          <w:rFonts w:hint="eastAsia" w:ascii="宋体" w:hAnsi="宋体" w:eastAsia="宋体" w:cs="宋体"/>
          <w:color w:val="000000"/>
          <w:kern w:val="0"/>
          <w:szCs w:val="21"/>
          <w:lang w:eastAsia="zh-CN"/>
        </w:rPr>
        <w:t>资格审查</w:t>
      </w:r>
      <w:r>
        <w:rPr>
          <w:rFonts w:hint="eastAsia" w:ascii="宋体" w:hAnsi="宋体" w:eastAsia="宋体" w:cs="宋体"/>
          <w:color w:val="000000"/>
          <w:kern w:val="0"/>
          <w:szCs w:val="21"/>
        </w:rPr>
        <w:t xml:space="preserve">文件的澄清或修改等在同一内容的表述上不一致时，以最后发出的书面文件为准。 </w:t>
      </w:r>
    </w:p>
    <w:p>
      <w:pPr>
        <w:widowControl/>
        <w:spacing w:line="360" w:lineRule="auto"/>
        <w:jc w:val="left"/>
      </w:pPr>
      <w:r>
        <w:rPr>
          <w:rFonts w:ascii="Times New Roman" w:hAnsi="Times New Roman" w:eastAsia="宋体" w:cs="Times New Roman"/>
          <w:color w:val="000000"/>
          <w:kern w:val="0"/>
          <w:sz w:val="24"/>
          <w:szCs w:val="24"/>
        </w:rPr>
        <w:t xml:space="preserve">2.2 </w:t>
      </w:r>
      <w:r>
        <w:rPr>
          <w:rFonts w:hint="eastAsia" w:ascii="黑体" w:hAnsi="宋体" w:eastAsia="黑体" w:cs="黑体"/>
          <w:color w:val="000000"/>
          <w:kern w:val="0"/>
          <w:sz w:val="24"/>
          <w:szCs w:val="24"/>
          <w:lang w:eastAsia="zh-CN"/>
        </w:rPr>
        <w:t>资格审查</w:t>
      </w:r>
      <w:r>
        <w:rPr>
          <w:rFonts w:hint="eastAsia" w:ascii="黑体" w:hAnsi="宋体" w:eastAsia="黑体" w:cs="黑体"/>
          <w:color w:val="000000"/>
          <w:kern w:val="0"/>
          <w:sz w:val="24"/>
          <w:szCs w:val="24"/>
        </w:rPr>
        <w:t xml:space="preserve">文件的澄清 </w:t>
      </w:r>
    </w:p>
    <w:p>
      <w:pPr>
        <w:widowControl/>
        <w:spacing w:line="360" w:lineRule="auto"/>
        <w:jc w:val="left"/>
      </w:pPr>
      <w:r>
        <w:rPr>
          <w:rFonts w:ascii="Times New Roman" w:hAnsi="Times New Roman" w:eastAsia="宋体" w:cs="Times New Roman"/>
          <w:color w:val="000000"/>
          <w:kern w:val="0"/>
          <w:szCs w:val="21"/>
        </w:rPr>
        <w:t xml:space="preserve">2.2.1 </w:t>
      </w:r>
      <w:r>
        <w:rPr>
          <w:rFonts w:hint="eastAsia" w:ascii="宋体" w:hAnsi="宋体" w:eastAsia="宋体" w:cs="宋体"/>
          <w:color w:val="000000"/>
          <w:kern w:val="0"/>
          <w:szCs w:val="21"/>
          <w:lang w:eastAsia="zh-CN"/>
        </w:rPr>
        <w:t>投标人</w:t>
      </w:r>
      <w:r>
        <w:rPr>
          <w:rFonts w:hint="eastAsia" w:ascii="宋体" w:hAnsi="宋体" w:eastAsia="宋体" w:cs="宋体"/>
          <w:color w:val="000000"/>
          <w:kern w:val="0"/>
          <w:szCs w:val="21"/>
        </w:rPr>
        <w:t>应仔细阅读和检查</w:t>
      </w:r>
      <w:r>
        <w:rPr>
          <w:rFonts w:hint="eastAsia" w:ascii="宋体" w:hAnsi="宋体" w:eastAsia="宋体" w:cs="宋体"/>
          <w:color w:val="000000"/>
          <w:kern w:val="0"/>
          <w:szCs w:val="21"/>
          <w:lang w:eastAsia="zh-CN"/>
        </w:rPr>
        <w:t>资格审查</w:t>
      </w:r>
      <w:r>
        <w:rPr>
          <w:rFonts w:hint="eastAsia" w:ascii="宋体" w:hAnsi="宋体" w:eastAsia="宋体" w:cs="宋体"/>
          <w:color w:val="000000"/>
          <w:kern w:val="0"/>
          <w:szCs w:val="21"/>
        </w:rPr>
        <w:t>文件的全部内容。如有疑问，应在</w:t>
      </w:r>
      <w:r>
        <w:rPr>
          <w:rFonts w:hint="eastAsia" w:ascii="宋体" w:hAnsi="宋体" w:eastAsia="宋体" w:cs="宋体"/>
          <w:color w:val="000000"/>
          <w:kern w:val="0"/>
          <w:szCs w:val="21"/>
          <w:lang w:eastAsia="zh-CN"/>
        </w:rPr>
        <w:t>投标人</w:t>
      </w:r>
      <w:r>
        <w:rPr>
          <w:rFonts w:hint="eastAsia" w:ascii="宋体" w:hAnsi="宋体" w:eastAsia="宋体" w:cs="宋体"/>
          <w:color w:val="000000"/>
          <w:kern w:val="0"/>
          <w:szCs w:val="21"/>
        </w:rPr>
        <w:t>须知前附表规定的时间前以书面形式（包括信函、电报、传真等可以有形表现所载内容的形式，下同），要求招标人对</w:t>
      </w:r>
      <w:r>
        <w:rPr>
          <w:rFonts w:hint="eastAsia" w:ascii="宋体" w:hAnsi="宋体" w:eastAsia="宋体" w:cs="宋体"/>
          <w:color w:val="000000"/>
          <w:kern w:val="0"/>
          <w:szCs w:val="21"/>
          <w:lang w:eastAsia="zh-CN"/>
        </w:rPr>
        <w:t>资格审查</w:t>
      </w:r>
      <w:r>
        <w:rPr>
          <w:rFonts w:hint="eastAsia" w:ascii="宋体" w:hAnsi="宋体" w:eastAsia="宋体" w:cs="宋体"/>
          <w:color w:val="000000"/>
          <w:kern w:val="0"/>
          <w:szCs w:val="21"/>
        </w:rPr>
        <w:t xml:space="preserve">文件进行澄清。 </w:t>
      </w:r>
    </w:p>
    <w:p>
      <w:pPr>
        <w:widowControl/>
        <w:spacing w:line="360" w:lineRule="auto"/>
        <w:jc w:val="left"/>
      </w:pPr>
      <w:r>
        <w:rPr>
          <w:rFonts w:ascii="Times New Roman" w:hAnsi="Times New Roman" w:eastAsia="宋体" w:cs="Times New Roman"/>
          <w:color w:val="000000"/>
          <w:kern w:val="0"/>
          <w:szCs w:val="21"/>
        </w:rPr>
        <w:t xml:space="preserve">2.2.2 </w:t>
      </w:r>
      <w:r>
        <w:rPr>
          <w:rFonts w:hint="eastAsia" w:ascii="宋体" w:hAnsi="宋体" w:eastAsia="宋体" w:cs="宋体"/>
          <w:color w:val="000000"/>
          <w:kern w:val="0"/>
          <w:szCs w:val="21"/>
        </w:rPr>
        <w:t>招标人应在</w:t>
      </w:r>
      <w:r>
        <w:rPr>
          <w:rFonts w:hint="eastAsia" w:ascii="宋体" w:hAnsi="宋体" w:eastAsia="宋体" w:cs="宋体"/>
          <w:color w:val="000000"/>
          <w:kern w:val="0"/>
          <w:szCs w:val="21"/>
          <w:lang w:eastAsia="zh-CN"/>
        </w:rPr>
        <w:t>投标人</w:t>
      </w:r>
      <w:r>
        <w:rPr>
          <w:rFonts w:hint="eastAsia" w:ascii="宋体" w:hAnsi="宋体" w:eastAsia="宋体" w:cs="宋体"/>
          <w:color w:val="000000"/>
          <w:kern w:val="0"/>
          <w:szCs w:val="21"/>
        </w:rPr>
        <w:t>须知前附表规定的时间前，以书面形式将澄清内容发给所有获取</w:t>
      </w:r>
      <w:r>
        <w:rPr>
          <w:rFonts w:hint="eastAsia" w:ascii="宋体" w:hAnsi="宋体" w:eastAsia="宋体" w:cs="宋体"/>
          <w:color w:val="000000"/>
          <w:kern w:val="0"/>
          <w:szCs w:val="21"/>
          <w:lang w:eastAsia="zh-CN"/>
        </w:rPr>
        <w:t>资格审查</w:t>
      </w:r>
      <w:r>
        <w:rPr>
          <w:rFonts w:hint="eastAsia" w:ascii="宋体" w:hAnsi="宋体" w:eastAsia="宋体" w:cs="宋体"/>
          <w:color w:val="000000"/>
          <w:kern w:val="0"/>
          <w:szCs w:val="21"/>
        </w:rPr>
        <w:t>文件的</w:t>
      </w:r>
      <w:r>
        <w:rPr>
          <w:rFonts w:hint="eastAsia" w:ascii="宋体" w:hAnsi="宋体" w:eastAsia="宋体" w:cs="宋体"/>
          <w:color w:val="000000"/>
          <w:kern w:val="0"/>
          <w:szCs w:val="21"/>
          <w:lang w:eastAsia="zh-CN"/>
        </w:rPr>
        <w:t>投标人</w:t>
      </w:r>
      <w:r>
        <w:rPr>
          <w:rFonts w:hint="eastAsia" w:ascii="宋体" w:hAnsi="宋体" w:eastAsia="宋体" w:cs="宋体"/>
          <w:color w:val="000000"/>
          <w:kern w:val="0"/>
          <w:szCs w:val="21"/>
        </w:rPr>
        <w:t xml:space="preserve">，但不指明澄清问题的来源。 </w:t>
      </w:r>
    </w:p>
    <w:p>
      <w:pPr>
        <w:widowControl/>
        <w:spacing w:line="360" w:lineRule="auto"/>
        <w:jc w:val="left"/>
      </w:pPr>
      <w:r>
        <w:rPr>
          <w:rFonts w:ascii="Times New Roman" w:hAnsi="Times New Roman" w:eastAsia="宋体" w:cs="Times New Roman"/>
          <w:color w:val="000000"/>
          <w:kern w:val="0"/>
          <w:szCs w:val="21"/>
        </w:rPr>
        <w:t xml:space="preserve">2.2.3 </w:t>
      </w:r>
      <w:r>
        <w:rPr>
          <w:rFonts w:hint="eastAsia" w:ascii="宋体" w:hAnsi="宋体" w:eastAsia="宋体" w:cs="宋体"/>
          <w:color w:val="000000"/>
          <w:kern w:val="0"/>
          <w:szCs w:val="21"/>
          <w:lang w:eastAsia="zh-CN"/>
        </w:rPr>
        <w:t>投标人</w:t>
      </w:r>
      <w:r>
        <w:rPr>
          <w:rFonts w:hint="eastAsia" w:ascii="宋体" w:hAnsi="宋体" w:eastAsia="宋体" w:cs="宋体"/>
          <w:color w:val="000000"/>
          <w:kern w:val="0"/>
          <w:szCs w:val="21"/>
        </w:rPr>
        <w:t>收到澄清后，应在</w:t>
      </w:r>
      <w:r>
        <w:rPr>
          <w:rFonts w:hint="eastAsia" w:ascii="宋体" w:hAnsi="宋体" w:eastAsia="宋体" w:cs="宋体"/>
          <w:color w:val="000000"/>
          <w:kern w:val="0"/>
          <w:szCs w:val="21"/>
          <w:lang w:eastAsia="zh-CN"/>
        </w:rPr>
        <w:t>投标人</w:t>
      </w:r>
      <w:r>
        <w:rPr>
          <w:rFonts w:hint="eastAsia" w:ascii="宋体" w:hAnsi="宋体" w:eastAsia="宋体" w:cs="宋体"/>
          <w:color w:val="000000"/>
          <w:kern w:val="0"/>
          <w:szCs w:val="21"/>
        </w:rPr>
        <w:t xml:space="preserve">须知前附表规定的时间内以书面形式通知招标人，确认已收到该澄清。 </w:t>
      </w:r>
    </w:p>
    <w:p>
      <w:pPr>
        <w:widowControl/>
        <w:spacing w:line="360" w:lineRule="auto"/>
        <w:jc w:val="left"/>
      </w:pPr>
      <w:r>
        <w:rPr>
          <w:rFonts w:ascii="Times New Roman" w:hAnsi="Times New Roman" w:eastAsia="宋体" w:cs="Times New Roman"/>
          <w:color w:val="000000"/>
          <w:kern w:val="0"/>
          <w:sz w:val="24"/>
          <w:szCs w:val="24"/>
        </w:rPr>
        <w:t xml:space="preserve">2.3 </w:t>
      </w:r>
      <w:r>
        <w:rPr>
          <w:rFonts w:hint="eastAsia" w:ascii="黑体" w:hAnsi="宋体" w:eastAsia="黑体" w:cs="黑体"/>
          <w:color w:val="000000"/>
          <w:kern w:val="0"/>
          <w:sz w:val="24"/>
          <w:szCs w:val="24"/>
          <w:lang w:eastAsia="zh-CN"/>
        </w:rPr>
        <w:t>资格审查</w:t>
      </w:r>
      <w:r>
        <w:rPr>
          <w:rFonts w:hint="eastAsia" w:ascii="黑体" w:hAnsi="宋体" w:eastAsia="黑体" w:cs="黑体"/>
          <w:color w:val="000000"/>
          <w:kern w:val="0"/>
          <w:sz w:val="24"/>
          <w:szCs w:val="24"/>
        </w:rPr>
        <w:t xml:space="preserve">文件的修改 </w:t>
      </w:r>
    </w:p>
    <w:p>
      <w:pPr>
        <w:widowControl/>
        <w:spacing w:line="360" w:lineRule="auto"/>
        <w:jc w:val="left"/>
      </w:pPr>
      <w:r>
        <w:rPr>
          <w:rFonts w:ascii="Times New Roman" w:hAnsi="Times New Roman" w:eastAsia="宋体" w:cs="Times New Roman"/>
          <w:color w:val="000000"/>
          <w:kern w:val="0"/>
          <w:szCs w:val="21"/>
        </w:rPr>
        <w:t xml:space="preserve">2.3.1 </w:t>
      </w:r>
      <w:r>
        <w:rPr>
          <w:rFonts w:hint="eastAsia" w:ascii="宋体" w:hAnsi="宋体" w:eastAsia="宋体" w:cs="宋体"/>
          <w:color w:val="000000"/>
          <w:kern w:val="0"/>
          <w:szCs w:val="21"/>
        </w:rPr>
        <w:t>在</w:t>
      </w:r>
      <w:r>
        <w:rPr>
          <w:rFonts w:hint="eastAsia" w:ascii="宋体" w:hAnsi="宋体" w:eastAsia="宋体" w:cs="宋体"/>
          <w:color w:val="000000"/>
          <w:kern w:val="0"/>
          <w:szCs w:val="21"/>
          <w:lang w:eastAsia="zh-CN"/>
        </w:rPr>
        <w:t>投标人</w:t>
      </w:r>
      <w:r>
        <w:rPr>
          <w:rFonts w:hint="eastAsia" w:ascii="宋体" w:hAnsi="宋体" w:eastAsia="宋体" w:cs="宋体"/>
          <w:color w:val="000000"/>
          <w:kern w:val="0"/>
          <w:szCs w:val="21"/>
        </w:rPr>
        <w:t>须知前附表规定的时间前，招标人可以书面形式通知</w:t>
      </w:r>
      <w:r>
        <w:rPr>
          <w:rFonts w:hint="eastAsia" w:ascii="宋体" w:hAnsi="宋体" w:eastAsia="宋体" w:cs="宋体"/>
          <w:color w:val="000000"/>
          <w:kern w:val="0"/>
          <w:szCs w:val="21"/>
          <w:lang w:eastAsia="zh-CN"/>
        </w:rPr>
        <w:t>投标人</w:t>
      </w:r>
      <w:r>
        <w:rPr>
          <w:rFonts w:hint="eastAsia" w:ascii="宋体" w:hAnsi="宋体" w:eastAsia="宋体" w:cs="宋体"/>
          <w:color w:val="000000"/>
          <w:kern w:val="0"/>
          <w:szCs w:val="21"/>
        </w:rPr>
        <w:t>修改</w:t>
      </w:r>
      <w:r>
        <w:rPr>
          <w:rFonts w:hint="eastAsia" w:ascii="宋体" w:hAnsi="宋体" w:eastAsia="宋体" w:cs="宋体"/>
          <w:color w:val="000000"/>
          <w:kern w:val="0"/>
          <w:szCs w:val="21"/>
          <w:lang w:eastAsia="zh-CN"/>
        </w:rPr>
        <w:t>资格审查</w:t>
      </w:r>
      <w:r>
        <w:rPr>
          <w:rFonts w:hint="eastAsia" w:ascii="宋体" w:hAnsi="宋体" w:eastAsia="宋体" w:cs="宋体"/>
          <w:color w:val="000000"/>
          <w:kern w:val="0"/>
          <w:szCs w:val="21"/>
        </w:rPr>
        <w:t>文件。在</w:t>
      </w:r>
      <w:r>
        <w:rPr>
          <w:rFonts w:hint="eastAsia" w:ascii="宋体" w:hAnsi="宋体" w:eastAsia="宋体" w:cs="宋体"/>
          <w:color w:val="000000"/>
          <w:kern w:val="0"/>
          <w:szCs w:val="21"/>
          <w:lang w:eastAsia="zh-CN"/>
        </w:rPr>
        <w:t>投标人</w:t>
      </w:r>
      <w:r>
        <w:rPr>
          <w:rFonts w:hint="eastAsia" w:ascii="宋体" w:hAnsi="宋体" w:eastAsia="宋体" w:cs="宋体"/>
          <w:color w:val="000000"/>
          <w:kern w:val="0"/>
          <w:szCs w:val="21"/>
        </w:rPr>
        <w:t>须知前附表规定的时间后修改</w:t>
      </w:r>
      <w:r>
        <w:rPr>
          <w:rFonts w:hint="eastAsia" w:ascii="宋体" w:hAnsi="宋体" w:eastAsia="宋体" w:cs="宋体"/>
          <w:color w:val="000000"/>
          <w:kern w:val="0"/>
          <w:szCs w:val="21"/>
          <w:lang w:eastAsia="zh-CN"/>
        </w:rPr>
        <w:t>资格审查</w:t>
      </w:r>
      <w:r>
        <w:rPr>
          <w:rFonts w:hint="eastAsia" w:ascii="宋体" w:hAnsi="宋体" w:eastAsia="宋体" w:cs="宋体"/>
          <w:color w:val="000000"/>
          <w:kern w:val="0"/>
          <w:szCs w:val="21"/>
        </w:rPr>
        <w:t xml:space="preserve">文件的，招标人应相应顺延申请截止时间。 </w:t>
      </w:r>
    </w:p>
    <w:p>
      <w:pPr>
        <w:widowControl/>
        <w:spacing w:line="360" w:lineRule="auto"/>
        <w:jc w:val="left"/>
      </w:pPr>
      <w:r>
        <w:rPr>
          <w:rFonts w:ascii="Times New Roman" w:hAnsi="Times New Roman" w:eastAsia="宋体" w:cs="Times New Roman"/>
          <w:color w:val="000000"/>
          <w:kern w:val="0"/>
          <w:szCs w:val="21"/>
        </w:rPr>
        <w:t xml:space="preserve">2.3.2 </w:t>
      </w:r>
      <w:r>
        <w:rPr>
          <w:rFonts w:hint="eastAsia" w:ascii="宋体" w:hAnsi="宋体" w:eastAsia="宋体" w:cs="宋体"/>
          <w:color w:val="000000"/>
          <w:kern w:val="0"/>
          <w:szCs w:val="21"/>
          <w:lang w:eastAsia="zh-CN"/>
        </w:rPr>
        <w:t>投标人</w:t>
      </w:r>
      <w:r>
        <w:rPr>
          <w:rFonts w:hint="eastAsia" w:ascii="宋体" w:hAnsi="宋体" w:eastAsia="宋体" w:cs="宋体"/>
          <w:color w:val="000000"/>
          <w:kern w:val="0"/>
          <w:szCs w:val="21"/>
        </w:rPr>
        <w:t>收到修改的内容后，应在</w:t>
      </w:r>
      <w:r>
        <w:rPr>
          <w:rFonts w:hint="eastAsia" w:ascii="宋体" w:hAnsi="宋体" w:eastAsia="宋体" w:cs="宋体"/>
          <w:color w:val="000000"/>
          <w:kern w:val="0"/>
          <w:szCs w:val="21"/>
          <w:lang w:eastAsia="zh-CN"/>
        </w:rPr>
        <w:t>投标人</w:t>
      </w:r>
      <w:r>
        <w:rPr>
          <w:rFonts w:hint="eastAsia" w:ascii="宋体" w:hAnsi="宋体" w:eastAsia="宋体" w:cs="宋体"/>
          <w:color w:val="000000"/>
          <w:kern w:val="0"/>
          <w:szCs w:val="21"/>
        </w:rPr>
        <w:t xml:space="preserve">须知前附表规定的时间内以书面形式通知招标人，确认已收到该修改。 </w:t>
      </w:r>
    </w:p>
    <w:p>
      <w:pPr>
        <w:widowControl/>
        <w:spacing w:line="360" w:lineRule="auto"/>
        <w:jc w:val="left"/>
      </w:pPr>
      <w:r>
        <w:rPr>
          <w:rFonts w:ascii="Times New Roman" w:hAnsi="Times New Roman" w:eastAsia="宋体" w:cs="Times New Roman"/>
          <w:color w:val="000000"/>
          <w:kern w:val="0"/>
          <w:sz w:val="32"/>
          <w:szCs w:val="32"/>
        </w:rPr>
        <w:t xml:space="preserve">3. </w:t>
      </w:r>
      <w:r>
        <w:rPr>
          <w:rFonts w:hint="eastAsia" w:ascii="黑体" w:hAnsi="宋体" w:eastAsia="黑体" w:cs="黑体"/>
          <w:color w:val="000000"/>
          <w:kern w:val="0"/>
          <w:sz w:val="32"/>
          <w:szCs w:val="32"/>
          <w:lang w:eastAsia="zh-CN"/>
        </w:rPr>
        <w:t>资格审查投标文件</w:t>
      </w:r>
      <w:r>
        <w:rPr>
          <w:rFonts w:hint="eastAsia" w:ascii="黑体" w:hAnsi="宋体" w:eastAsia="黑体" w:cs="黑体"/>
          <w:color w:val="000000"/>
          <w:kern w:val="0"/>
          <w:sz w:val="32"/>
          <w:szCs w:val="32"/>
        </w:rPr>
        <w:t xml:space="preserve">的编制 </w:t>
      </w:r>
    </w:p>
    <w:p>
      <w:pPr>
        <w:widowControl/>
        <w:spacing w:line="360" w:lineRule="auto"/>
        <w:jc w:val="left"/>
      </w:pPr>
      <w:r>
        <w:rPr>
          <w:rFonts w:ascii="Times New Roman" w:hAnsi="Times New Roman" w:eastAsia="宋体" w:cs="Times New Roman"/>
          <w:color w:val="000000"/>
          <w:kern w:val="0"/>
          <w:sz w:val="24"/>
          <w:szCs w:val="24"/>
        </w:rPr>
        <w:t xml:space="preserve">3.1 </w:t>
      </w:r>
      <w:r>
        <w:rPr>
          <w:rFonts w:hint="eastAsia" w:ascii="黑体" w:hAnsi="宋体" w:eastAsia="黑体" w:cs="黑体"/>
          <w:color w:val="000000"/>
          <w:kern w:val="0"/>
          <w:sz w:val="24"/>
          <w:szCs w:val="24"/>
          <w:lang w:eastAsia="zh-CN"/>
        </w:rPr>
        <w:t>资格审查投标文件</w:t>
      </w:r>
      <w:r>
        <w:rPr>
          <w:rFonts w:hint="eastAsia" w:ascii="黑体" w:hAnsi="宋体" w:eastAsia="黑体" w:cs="黑体"/>
          <w:color w:val="000000"/>
          <w:kern w:val="0"/>
          <w:sz w:val="24"/>
          <w:szCs w:val="24"/>
        </w:rPr>
        <w:t xml:space="preserve">的组成 </w:t>
      </w:r>
    </w:p>
    <w:p>
      <w:pPr>
        <w:widowControl/>
        <w:spacing w:line="360" w:lineRule="auto"/>
        <w:jc w:val="left"/>
      </w:pPr>
      <w:r>
        <w:rPr>
          <w:rFonts w:ascii="Times New Roman" w:hAnsi="Times New Roman" w:eastAsia="宋体" w:cs="Times New Roman"/>
          <w:color w:val="000000"/>
          <w:kern w:val="0"/>
          <w:szCs w:val="21"/>
        </w:rPr>
        <w:t xml:space="preserve">3.1.1 </w:t>
      </w:r>
      <w:r>
        <w:rPr>
          <w:rFonts w:hint="eastAsia" w:ascii="宋体" w:hAnsi="宋体" w:eastAsia="宋体" w:cs="宋体"/>
          <w:color w:val="000000"/>
          <w:kern w:val="0"/>
          <w:szCs w:val="21"/>
          <w:lang w:eastAsia="zh-CN"/>
        </w:rPr>
        <w:t>资格审查投标文件</w:t>
      </w:r>
      <w:r>
        <w:rPr>
          <w:rFonts w:hint="eastAsia" w:ascii="宋体" w:hAnsi="宋体" w:eastAsia="宋体" w:cs="宋体"/>
          <w:color w:val="000000"/>
          <w:kern w:val="0"/>
          <w:szCs w:val="21"/>
        </w:rPr>
        <w:t xml:space="preserve">应包括下列内容： </w:t>
      </w:r>
    </w:p>
    <w:p>
      <w:pPr>
        <w:widowControl/>
        <w:spacing w:line="360" w:lineRule="auto"/>
        <w:jc w:val="left"/>
      </w:pPr>
      <w:r>
        <w:rPr>
          <w:rFonts w:hint="eastAsia" w:ascii="宋体" w:hAnsi="宋体" w:eastAsia="宋体" w:cs="宋体"/>
          <w:color w:val="000000"/>
          <w:kern w:val="0"/>
          <w:szCs w:val="21"/>
        </w:rPr>
        <w:t>（</w:t>
      </w:r>
      <w:r>
        <w:rPr>
          <w:rFonts w:ascii="Times New Roman" w:hAnsi="Times New Roman" w:eastAsia="宋体" w:cs="Times New Roman"/>
          <w:color w:val="000000"/>
          <w:kern w:val="0"/>
          <w:szCs w:val="21"/>
        </w:rPr>
        <w:t>1</w:t>
      </w:r>
      <w:r>
        <w:rPr>
          <w:rFonts w:hint="eastAsia" w:ascii="宋体" w:hAnsi="宋体" w:eastAsia="宋体" w:cs="宋体"/>
          <w:color w:val="000000"/>
          <w:kern w:val="0"/>
          <w:szCs w:val="21"/>
        </w:rPr>
        <w:t>）</w:t>
      </w:r>
      <w:r>
        <w:rPr>
          <w:rFonts w:hint="eastAsia" w:ascii="宋体" w:hAnsi="宋体" w:eastAsia="宋体" w:cs="宋体"/>
          <w:color w:val="000000"/>
          <w:kern w:val="0"/>
          <w:szCs w:val="21"/>
          <w:lang w:eastAsia="zh-CN"/>
        </w:rPr>
        <w:t>资格审查</w:t>
      </w:r>
      <w:r>
        <w:rPr>
          <w:rFonts w:hint="eastAsia" w:ascii="宋体" w:hAnsi="宋体" w:eastAsia="宋体" w:cs="宋体"/>
          <w:color w:val="000000"/>
          <w:kern w:val="0"/>
          <w:szCs w:val="21"/>
        </w:rPr>
        <w:t xml:space="preserve">申请函； </w:t>
      </w:r>
    </w:p>
    <w:p>
      <w:pPr>
        <w:widowControl/>
        <w:spacing w:line="360" w:lineRule="auto"/>
        <w:jc w:val="left"/>
      </w:pPr>
      <w:r>
        <w:rPr>
          <w:rFonts w:hint="eastAsia" w:ascii="宋体" w:hAnsi="宋体" w:eastAsia="宋体" w:cs="宋体"/>
          <w:color w:val="000000"/>
          <w:kern w:val="0"/>
          <w:szCs w:val="21"/>
        </w:rPr>
        <w:t>（</w:t>
      </w:r>
      <w:r>
        <w:rPr>
          <w:rFonts w:ascii="Times New Roman" w:hAnsi="Times New Roman" w:eastAsia="宋体" w:cs="Times New Roman"/>
          <w:color w:val="000000"/>
          <w:kern w:val="0"/>
          <w:szCs w:val="21"/>
        </w:rPr>
        <w:t>2</w:t>
      </w:r>
      <w:r>
        <w:rPr>
          <w:rFonts w:hint="eastAsia" w:ascii="宋体" w:hAnsi="宋体" w:eastAsia="宋体" w:cs="宋体"/>
          <w:color w:val="000000"/>
          <w:kern w:val="0"/>
          <w:szCs w:val="21"/>
        </w:rPr>
        <w:t xml:space="preserve">）法定代表人身份证明 </w:t>
      </w:r>
    </w:p>
    <w:p>
      <w:pPr>
        <w:widowControl/>
        <w:spacing w:line="360" w:lineRule="auto"/>
        <w:jc w:val="left"/>
      </w:pPr>
      <w:r>
        <w:rPr>
          <w:rFonts w:hint="eastAsia" w:ascii="宋体" w:hAnsi="宋体" w:eastAsia="宋体" w:cs="宋体"/>
          <w:color w:val="000000"/>
          <w:kern w:val="0"/>
          <w:szCs w:val="21"/>
        </w:rPr>
        <w:t>（</w:t>
      </w:r>
      <w:r>
        <w:rPr>
          <w:rFonts w:ascii="Times New Roman" w:hAnsi="Times New Roman" w:eastAsia="宋体" w:cs="Times New Roman"/>
          <w:color w:val="000000"/>
          <w:kern w:val="0"/>
          <w:szCs w:val="21"/>
        </w:rPr>
        <w:t>3</w:t>
      </w:r>
      <w:r>
        <w:rPr>
          <w:rFonts w:hint="eastAsia" w:ascii="宋体" w:hAnsi="宋体" w:eastAsia="宋体" w:cs="宋体"/>
          <w:color w:val="000000"/>
          <w:kern w:val="0"/>
          <w:szCs w:val="21"/>
        </w:rPr>
        <w:t xml:space="preserve">）法定代表人身份授权委托书； </w:t>
      </w:r>
    </w:p>
    <w:p>
      <w:pPr>
        <w:widowControl/>
        <w:spacing w:line="360" w:lineRule="auto"/>
        <w:jc w:val="left"/>
      </w:pPr>
      <w:r>
        <w:rPr>
          <w:rFonts w:hint="eastAsia" w:ascii="宋体" w:hAnsi="宋体" w:eastAsia="宋体" w:cs="宋体"/>
          <w:color w:val="000000"/>
          <w:kern w:val="0"/>
          <w:szCs w:val="21"/>
        </w:rPr>
        <w:t>（</w:t>
      </w:r>
      <w:r>
        <w:rPr>
          <w:rFonts w:hint="eastAsia" w:ascii="Times New Roman" w:hAnsi="Times New Roman" w:eastAsia="宋体" w:cs="Times New Roman"/>
          <w:color w:val="000000"/>
          <w:kern w:val="0"/>
          <w:szCs w:val="21"/>
        </w:rPr>
        <w:t>4</w:t>
      </w:r>
      <w:r>
        <w:rPr>
          <w:rFonts w:hint="eastAsia" w:ascii="宋体" w:hAnsi="宋体" w:eastAsia="宋体" w:cs="宋体"/>
          <w:color w:val="000000"/>
          <w:kern w:val="0"/>
          <w:szCs w:val="21"/>
        </w:rPr>
        <w:t>）</w:t>
      </w:r>
      <w:r>
        <w:rPr>
          <w:rFonts w:hint="eastAsia" w:ascii="宋体" w:hAnsi="宋体" w:eastAsia="宋体" w:cs="宋体"/>
          <w:color w:val="000000"/>
          <w:kern w:val="0"/>
          <w:szCs w:val="21"/>
          <w:lang w:eastAsia="zh-CN"/>
        </w:rPr>
        <w:t>投标人</w:t>
      </w:r>
      <w:r>
        <w:rPr>
          <w:rFonts w:hint="eastAsia" w:ascii="宋体" w:hAnsi="宋体" w:eastAsia="宋体" w:cs="宋体"/>
          <w:color w:val="000000"/>
          <w:kern w:val="0"/>
          <w:szCs w:val="21"/>
        </w:rPr>
        <w:t xml:space="preserve">基本情况表； </w:t>
      </w:r>
    </w:p>
    <w:p>
      <w:pPr>
        <w:widowControl/>
        <w:spacing w:line="360" w:lineRule="auto"/>
        <w:jc w:val="left"/>
      </w:pPr>
      <w:r>
        <w:rPr>
          <w:rFonts w:hint="eastAsia" w:ascii="宋体" w:hAnsi="宋体" w:eastAsia="宋体" w:cs="宋体"/>
          <w:color w:val="000000"/>
          <w:kern w:val="0"/>
          <w:szCs w:val="21"/>
        </w:rPr>
        <w:t>（</w:t>
      </w:r>
      <w:r>
        <w:rPr>
          <w:rFonts w:hint="eastAsia" w:ascii="Times New Roman" w:hAnsi="Times New Roman" w:eastAsia="宋体" w:cs="Times New Roman"/>
          <w:color w:val="000000"/>
          <w:kern w:val="0"/>
          <w:szCs w:val="21"/>
        </w:rPr>
        <w:t>7</w:t>
      </w:r>
      <w:r>
        <w:rPr>
          <w:rFonts w:hint="eastAsia" w:ascii="宋体" w:hAnsi="宋体" w:eastAsia="宋体" w:cs="宋体"/>
          <w:color w:val="000000"/>
          <w:kern w:val="0"/>
          <w:szCs w:val="21"/>
        </w:rPr>
        <w:t xml:space="preserve">）正在施工和新承接的项目情况表； </w:t>
      </w:r>
    </w:p>
    <w:p>
      <w:pPr>
        <w:widowControl/>
        <w:spacing w:line="360" w:lineRule="auto"/>
        <w:jc w:val="left"/>
      </w:pPr>
      <w:r>
        <w:rPr>
          <w:rFonts w:hint="eastAsia" w:ascii="宋体" w:hAnsi="宋体" w:eastAsia="宋体" w:cs="宋体"/>
          <w:color w:val="000000"/>
          <w:kern w:val="0"/>
          <w:szCs w:val="21"/>
        </w:rPr>
        <w:t>（</w:t>
      </w:r>
      <w:r>
        <w:rPr>
          <w:rFonts w:hint="eastAsia" w:ascii="Times New Roman" w:hAnsi="Times New Roman" w:eastAsia="宋体" w:cs="Times New Roman"/>
          <w:color w:val="000000"/>
          <w:kern w:val="0"/>
          <w:szCs w:val="21"/>
        </w:rPr>
        <w:t>8</w:t>
      </w:r>
      <w:r>
        <w:rPr>
          <w:rFonts w:hint="eastAsia" w:ascii="宋体" w:hAnsi="宋体" w:eastAsia="宋体" w:cs="宋体"/>
          <w:color w:val="000000"/>
          <w:kern w:val="0"/>
          <w:szCs w:val="21"/>
        </w:rPr>
        <w:t>）其他材料：见</w:t>
      </w:r>
      <w:r>
        <w:rPr>
          <w:rFonts w:hint="eastAsia" w:ascii="宋体" w:hAnsi="宋体" w:eastAsia="宋体" w:cs="宋体"/>
          <w:color w:val="000000"/>
          <w:kern w:val="0"/>
          <w:szCs w:val="21"/>
          <w:lang w:eastAsia="zh-CN"/>
        </w:rPr>
        <w:t>投标人</w:t>
      </w:r>
      <w:r>
        <w:rPr>
          <w:rFonts w:hint="eastAsia" w:ascii="宋体" w:hAnsi="宋体" w:eastAsia="宋体" w:cs="宋体"/>
          <w:color w:val="000000"/>
          <w:kern w:val="0"/>
          <w:szCs w:val="21"/>
        </w:rPr>
        <w:t xml:space="preserve">须知前附表。 </w:t>
      </w:r>
    </w:p>
    <w:p>
      <w:pPr>
        <w:widowControl/>
        <w:spacing w:line="360" w:lineRule="auto"/>
        <w:jc w:val="left"/>
      </w:pPr>
      <w:r>
        <w:rPr>
          <w:rFonts w:ascii="Times New Roman" w:hAnsi="Times New Roman" w:eastAsia="宋体" w:cs="Times New Roman"/>
          <w:color w:val="000000"/>
          <w:kern w:val="0"/>
          <w:szCs w:val="21"/>
        </w:rPr>
        <w:t xml:space="preserve">3.1.2 </w:t>
      </w:r>
      <w:r>
        <w:rPr>
          <w:rFonts w:hint="eastAsia" w:ascii="宋体" w:hAnsi="宋体" w:eastAsia="宋体" w:cs="宋体"/>
          <w:color w:val="000000"/>
          <w:kern w:val="0"/>
          <w:szCs w:val="21"/>
          <w:lang w:eastAsia="zh-CN"/>
        </w:rPr>
        <w:t>投标人</w:t>
      </w:r>
      <w:r>
        <w:rPr>
          <w:rFonts w:hint="eastAsia" w:ascii="宋体" w:hAnsi="宋体" w:eastAsia="宋体" w:cs="宋体"/>
          <w:color w:val="000000"/>
          <w:kern w:val="0"/>
          <w:szCs w:val="21"/>
        </w:rPr>
        <w:t>须知前附表规定不接受联合体</w:t>
      </w:r>
      <w:r>
        <w:rPr>
          <w:rFonts w:hint="eastAsia" w:ascii="宋体" w:hAnsi="宋体" w:eastAsia="宋体" w:cs="宋体"/>
          <w:color w:val="000000"/>
          <w:kern w:val="0"/>
          <w:szCs w:val="21"/>
          <w:lang w:eastAsia="zh-CN"/>
        </w:rPr>
        <w:t>资格审查</w:t>
      </w:r>
      <w:r>
        <w:rPr>
          <w:rFonts w:hint="eastAsia" w:ascii="宋体" w:hAnsi="宋体" w:eastAsia="宋体" w:cs="宋体"/>
          <w:color w:val="000000"/>
          <w:kern w:val="0"/>
          <w:szCs w:val="21"/>
        </w:rPr>
        <w:t>申请的或</w:t>
      </w:r>
      <w:r>
        <w:rPr>
          <w:rFonts w:hint="eastAsia" w:ascii="宋体" w:hAnsi="宋体" w:eastAsia="宋体" w:cs="宋体"/>
          <w:color w:val="000000"/>
          <w:kern w:val="0"/>
          <w:szCs w:val="21"/>
          <w:lang w:eastAsia="zh-CN"/>
        </w:rPr>
        <w:t>投标人</w:t>
      </w:r>
      <w:r>
        <w:rPr>
          <w:rFonts w:hint="eastAsia" w:ascii="宋体" w:hAnsi="宋体" w:eastAsia="宋体" w:cs="宋体"/>
          <w:color w:val="000000"/>
          <w:kern w:val="0"/>
          <w:szCs w:val="21"/>
        </w:rPr>
        <w:t xml:space="preserve">没有组成联合体 </w:t>
      </w:r>
    </w:p>
    <w:p>
      <w:pPr>
        <w:widowControl/>
        <w:spacing w:line="360" w:lineRule="auto"/>
        <w:jc w:val="left"/>
      </w:pPr>
      <w:r>
        <w:rPr>
          <w:rFonts w:hint="eastAsia" w:ascii="宋体" w:hAnsi="宋体" w:eastAsia="宋体" w:cs="宋体"/>
          <w:color w:val="000000"/>
          <w:kern w:val="0"/>
          <w:szCs w:val="21"/>
        </w:rPr>
        <w:t>的，</w:t>
      </w:r>
      <w:r>
        <w:rPr>
          <w:rFonts w:hint="eastAsia" w:ascii="宋体" w:hAnsi="宋体" w:eastAsia="宋体" w:cs="宋体"/>
          <w:color w:val="000000"/>
          <w:kern w:val="0"/>
          <w:szCs w:val="21"/>
          <w:lang w:eastAsia="zh-CN"/>
        </w:rPr>
        <w:t>资格审查投标文件</w:t>
      </w:r>
      <w:r>
        <w:rPr>
          <w:rFonts w:hint="eastAsia" w:ascii="宋体" w:hAnsi="宋体" w:eastAsia="宋体" w:cs="宋体"/>
          <w:color w:val="000000"/>
          <w:kern w:val="0"/>
          <w:szCs w:val="21"/>
        </w:rPr>
        <w:t xml:space="preserve">不包括联合体协议书。 </w:t>
      </w:r>
    </w:p>
    <w:p>
      <w:pPr>
        <w:widowControl/>
        <w:spacing w:line="360" w:lineRule="auto"/>
        <w:jc w:val="left"/>
      </w:pPr>
      <w:r>
        <w:rPr>
          <w:rFonts w:ascii="Times New Roman" w:hAnsi="Times New Roman" w:eastAsia="宋体" w:cs="Times New Roman"/>
          <w:color w:val="000000"/>
          <w:kern w:val="0"/>
          <w:sz w:val="24"/>
          <w:szCs w:val="24"/>
        </w:rPr>
        <w:t xml:space="preserve">3.2 </w:t>
      </w:r>
      <w:r>
        <w:rPr>
          <w:rFonts w:hint="eastAsia" w:ascii="黑体" w:hAnsi="宋体" w:eastAsia="黑体" w:cs="黑体"/>
          <w:color w:val="000000"/>
          <w:kern w:val="0"/>
          <w:sz w:val="24"/>
          <w:szCs w:val="24"/>
          <w:lang w:eastAsia="zh-CN"/>
        </w:rPr>
        <w:t>资格审查投标文件</w:t>
      </w:r>
      <w:r>
        <w:rPr>
          <w:rFonts w:hint="eastAsia" w:ascii="黑体" w:hAnsi="宋体" w:eastAsia="黑体" w:cs="黑体"/>
          <w:color w:val="000000"/>
          <w:kern w:val="0"/>
          <w:sz w:val="24"/>
          <w:szCs w:val="24"/>
        </w:rPr>
        <w:t xml:space="preserve">的编制要求 </w:t>
      </w:r>
    </w:p>
    <w:p>
      <w:pPr>
        <w:widowControl/>
        <w:spacing w:line="360" w:lineRule="auto"/>
        <w:jc w:val="left"/>
      </w:pPr>
      <w:r>
        <w:rPr>
          <w:rFonts w:ascii="Times New Roman" w:hAnsi="Times New Roman" w:eastAsia="宋体" w:cs="Times New Roman"/>
          <w:color w:val="000000"/>
          <w:kern w:val="0"/>
          <w:szCs w:val="21"/>
        </w:rPr>
        <w:t xml:space="preserve">3.2.1 </w:t>
      </w:r>
      <w:r>
        <w:rPr>
          <w:rFonts w:hint="eastAsia" w:ascii="宋体" w:hAnsi="宋体" w:eastAsia="宋体" w:cs="宋体"/>
          <w:color w:val="000000"/>
          <w:kern w:val="0"/>
          <w:szCs w:val="21"/>
          <w:lang w:eastAsia="zh-CN"/>
        </w:rPr>
        <w:t>资格审查投标文件</w:t>
      </w:r>
      <w:r>
        <w:rPr>
          <w:rFonts w:hint="eastAsia" w:ascii="宋体" w:hAnsi="宋体" w:eastAsia="宋体" w:cs="宋体"/>
          <w:color w:val="000000"/>
          <w:kern w:val="0"/>
          <w:szCs w:val="21"/>
        </w:rPr>
        <w:t>应按第四章“</w:t>
      </w:r>
      <w:r>
        <w:rPr>
          <w:rFonts w:hint="eastAsia" w:ascii="宋体" w:hAnsi="宋体" w:eastAsia="宋体" w:cs="宋体"/>
          <w:color w:val="000000"/>
          <w:kern w:val="0"/>
          <w:szCs w:val="21"/>
          <w:lang w:eastAsia="zh-CN"/>
        </w:rPr>
        <w:t>资格审查投标文件</w:t>
      </w:r>
      <w:r>
        <w:rPr>
          <w:rFonts w:hint="eastAsia" w:ascii="宋体" w:hAnsi="宋体" w:eastAsia="宋体" w:cs="宋体"/>
          <w:color w:val="000000"/>
          <w:kern w:val="0"/>
          <w:szCs w:val="21"/>
        </w:rPr>
        <w:t>格式”进行编写，如有必要，可以增加附页，并作为</w:t>
      </w:r>
      <w:r>
        <w:rPr>
          <w:rFonts w:hint="eastAsia" w:ascii="宋体" w:hAnsi="宋体" w:eastAsia="宋体" w:cs="宋体"/>
          <w:color w:val="000000"/>
          <w:kern w:val="0"/>
          <w:szCs w:val="21"/>
          <w:lang w:eastAsia="zh-CN"/>
        </w:rPr>
        <w:t>资格审查投标文件</w:t>
      </w:r>
      <w:r>
        <w:rPr>
          <w:rFonts w:hint="eastAsia" w:ascii="宋体" w:hAnsi="宋体" w:eastAsia="宋体" w:cs="宋体"/>
          <w:color w:val="000000"/>
          <w:kern w:val="0"/>
          <w:szCs w:val="21"/>
        </w:rPr>
        <w:t xml:space="preserve">的组成部分。 </w:t>
      </w:r>
    </w:p>
    <w:p>
      <w:pPr>
        <w:widowControl/>
        <w:spacing w:line="360" w:lineRule="auto"/>
        <w:jc w:val="left"/>
      </w:pPr>
      <w:r>
        <w:rPr>
          <w:rFonts w:ascii="Times New Roman" w:hAnsi="Times New Roman" w:eastAsia="宋体" w:cs="Times New Roman"/>
          <w:color w:val="000000"/>
          <w:kern w:val="0"/>
          <w:szCs w:val="21"/>
        </w:rPr>
        <w:t xml:space="preserve">3.2.2 </w:t>
      </w:r>
      <w:r>
        <w:rPr>
          <w:rFonts w:hint="eastAsia" w:ascii="宋体" w:hAnsi="宋体" w:eastAsia="宋体" w:cs="宋体"/>
          <w:color w:val="000000"/>
          <w:kern w:val="0"/>
          <w:szCs w:val="21"/>
        </w:rPr>
        <w:t xml:space="preserve">法定代表人授权委托书必须由法定代表人签署。 </w:t>
      </w:r>
    </w:p>
    <w:p>
      <w:pPr>
        <w:widowControl/>
        <w:spacing w:line="360" w:lineRule="auto"/>
        <w:jc w:val="left"/>
      </w:pPr>
      <w:r>
        <w:rPr>
          <w:rFonts w:ascii="Times New Roman" w:hAnsi="Times New Roman" w:eastAsia="宋体" w:cs="Times New Roman"/>
          <w:color w:val="000000"/>
          <w:kern w:val="0"/>
          <w:szCs w:val="21"/>
        </w:rPr>
        <w:t>3.2.3</w:t>
      </w:r>
      <w:r>
        <w:rPr>
          <w:rFonts w:hint="eastAsia" w:ascii="宋体" w:hAnsi="宋体" w:eastAsia="宋体" w:cs="宋体"/>
          <w:color w:val="000000"/>
          <w:kern w:val="0"/>
          <w:szCs w:val="21"/>
        </w:rPr>
        <w:t>“</w:t>
      </w:r>
      <w:r>
        <w:rPr>
          <w:rFonts w:hint="eastAsia" w:ascii="宋体" w:hAnsi="宋体" w:eastAsia="宋体" w:cs="宋体"/>
          <w:color w:val="000000"/>
          <w:kern w:val="0"/>
          <w:szCs w:val="21"/>
          <w:lang w:eastAsia="zh-CN"/>
        </w:rPr>
        <w:t>投标人</w:t>
      </w:r>
      <w:r>
        <w:rPr>
          <w:rFonts w:hint="eastAsia" w:ascii="宋体" w:hAnsi="宋体" w:eastAsia="宋体" w:cs="宋体"/>
          <w:color w:val="000000"/>
          <w:kern w:val="0"/>
          <w:szCs w:val="21"/>
        </w:rPr>
        <w:t>基本情况表”应附</w:t>
      </w:r>
      <w:r>
        <w:rPr>
          <w:rFonts w:hint="eastAsia" w:ascii="宋体" w:hAnsi="宋体" w:eastAsia="宋体" w:cs="宋体"/>
          <w:color w:val="000000"/>
          <w:kern w:val="0"/>
          <w:szCs w:val="21"/>
          <w:lang w:eastAsia="zh-CN"/>
        </w:rPr>
        <w:t>投标人</w:t>
      </w:r>
      <w:r>
        <w:rPr>
          <w:rFonts w:hint="eastAsia" w:ascii="宋体" w:hAnsi="宋体" w:eastAsia="宋体" w:cs="宋体"/>
          <w:color w:val="000000"/>
          <w:kern w:val="0"/>
          <w:szCs w:val="21"/>
        </w:rPr>
        <w:t xml:space="preserve">营业执照副本、资质证书副本和安全生产许可证等材料的复印件。 </w:t>
      </w:r>
    </w:p>
    <w:p>
      <w:pPr>
        <w:widowControl/>
        <w:spacing w:line="360" w:lineRule="auto"/>
        <w:jc w:val="left"/>
      </w:pPr>
      <w:r>
        <w:rPr>
          <w:rFonts w:ascii="Times New Roman" w:hAnsi="Times New Roman" w:eastAsia="宋体" w:cs="Times New Roman"/>
          <w:color w:val="000000"/>
          <w:kern w:val="0"/>
          <w:szCs w:val="21"/>
        </w:rPr>
        <w:t>3.2.4</w:t>
      </w:r>
      <w:r>
        <w:rPr>
          <w:rFonts w:hint="eastAsia" w:ascii="宋体" w:hAnsi="宋体" w:eastAsia="宋体" w:cs="宋体"/>
          <w:color w:val="000000"/>
          <w:kern w:val="0"/>
          <w:szCs w:val="21"/>
        </w:rPr>
        <w:t>“正在施工和新承接的项目情况表”应附中标通知书</w:t>
      </w:r>
      <w:r>
        <w:rPr>
          <w:rFonts w:hint="eastAsia" w:ascii="宋体" w:hAnsi="宋体" w:eastAsia="宋体" w:cs="宋体"/>
          <w:color w:val="000000"/>
          <w:kern w:val="0"/>
          <w:szCs w:val="21"/>
          <w:lang w:val="en-US" w:eastAsia="zh-CN"/>
        </w:rPr>
        <w:t>或</w:t>
      </w:r>
      <w:r>
        <w:rPr>
          <w:rFonts w:hint="eastAsia" w:ascii="宋体" w:hAnsi="宋体" w:eastAsia="宋体" w:cs="宋体"/>
          <w:color w:val="000000"/>
          <w:kern w:val="0"/>
          <w:szCs w:val="21"/>
        </w:rPr>
        <w:t xml:space="preserve">合同协议书复印件。每张表格只填写一个项目，并标明序号。 </w:t>
      </w:r>
    </w:p>
    <w:p>
      <w:pPr>
        <w:widowControl/>
        <w:spacing w:line="360" w:lineRule="auto"/>
        <w:jc w:val="left"/>
      </w:pPr>
      <w:r>
        <w:rPr>
          <w:rFonts w:ascii="Times New Roman" w:hAnsi="Times New Roman" w:eastAsia="宋体" w:cs="Times New Roman"/>
          <w:color w:val="000000"/>
          <w:kern w:val="0"/>
          <w:sz w:val="32"/>
          <w:szCs w:val="32"/>
        </w:rPr>
        <w:t xml:space="preserve">4. </w:t>
      </w:r>
      <w:r>
        <w:rPr>
          <w:rFonts w:hint="eastAsia" w:ascii="黑体" w:hAnsi="宋体" w:eastAsia="黑体" w:cs="黑体"/>
          <w:color w:val="000000"/>
          <w:kern w:val="0"/>
          <w:sz w:val="32"/>
          <w:szCs w:val="32"/>
          <w:lang w:eastAsia="zh-CN"/>
        </w:rPr>
        <w:t>资格审查投标文件</w:t>
      </w:r>
      <w:r>
        <w:rPr>
          <w:rFonts w:hint="eastAsia" w:ascii="黑体" w:hAnsi="宋体" w:eastAsia="黑体" w:cs="黑体"/>
          <w:color w:val="000000"/>
          <w:kern w:val="0"/>
          <w:sz w:val="32"/>
          <w:szCs w:val="32"/>
        </w:rPr>
        <w:t xml:space="preserve">的递交 </w:t>
      </w:r>
    </w:p>
    <w:p>
      <w:pPr>
        <w:widowControl/>
        <w:spacing w:line="360" w:lineRule="auto"/>
        <w:jc w:val="left"/>
      </w:pPr>
      <w:r>
        <w:rPr>
          <w:rFonts w:ascii="Times New Roman" w:hAnsi="Times New Roman" w:eastAsia="宋体" w:cs="Times New Roman"/>
          <w:color w:val="000000"/>
          <w:kern w:val="0"/>
          <w:sz w:val="24"/>
          <w:szCs w:val="24"/>
        </w:rPr>
        <w:t xml:space="preserve">4.1 </w:t>
      </w:r>
      <w:r>
        <w:rPr>
          <w:rFonts w:hint="eastAsia" w:ascii="黑体" w:hAnsi="宋体" w:eastAsia="黑体" w:cs="黑体"/>
          <w:color w:val="000000"/>
          <w:kern w:val="0"/>
          <w:sz w:val="24"/>
          <w:szCs w:val="24"/>
          <w:lang w:eastAsia="zh-CN"/>
        </w:rPr>
        <w:t>资格审查投标文件</w:t>
      </w:r>
      <w:r>
        <w:rPr>
          <w:rFonts w:hint="eastAsia" w:ascii="黑体" w:hAnsi="宋体" w:eastAsia="黑体" w:cs="黑体"/>
          <w:color w:val="000000"/>
          <w:kern w:val="0"/>
          <w:sz w:val="24"/>
          <w:szCs w:val="24"/>
        </w:rPr>
        <w:t xml:space="preserve">的密封和标识 </w:t>
      </w:r>
    </w:p>
    <w:p>
      <w:pPr>
        <w:widowControl/>
        <w:spacing w:line="360" w:lineRule="auto"/>
        <w:jc w:val="left"/>
      </w:pPr>
      <w:r>
        <w:rPr>
          <w:rFonts w:ascii="Times New Roman" w:hAnsi="Times New Roman" w:eastAsia="宋体" w:cs="Times New Roman"/>
          <w:color w:val="000000"/>
          <w:kern w:val="0"/>
          <w:szCs w:val="21"/>
        </w:rPr>
        <w:t xml:space="preserve">4.1.1 </w:t>
      </w:r>
      <w:r>
        <w:rPr>
          <w:rFonts w:hint="eastAsia" w:ascii="宋体" w:hAnsi="宋体" w:eastAsia="宋体" w:cs="宋体"/>
          <w:color w:val="000000"/>
          <w:kern w:val="0"/>
          <w:szCs w:val="21"/>
          <w:lang w:eastAsia="zh-CN"/>
        </w:rPr>
        <w:t>资格审查投标文件</w:t>
      </w:r>
      <w:r>
        <w:rPr>
          <w:rFonts w:hint="eastAsia" w:ascii="宋体" w:hAnsi="宋体" w:eastAsia="宋体" w:cs="宋体"/>
          <w:color w:val="000000"/>
          <w:kern w:val="0"/>
          <w:szCs w:val="21"/>
        </w:rPr>
        <w:t>应密封包装，加贴封条，并在封套的封口处加盖</w:t>
      </w:r>
      <w:r>
        <w:rPr>
          <w:rFonts w:hint="eastAsia" w:ascii="宋体" w:hAnsi="宋体" w:eastAsia="宋体" w:cs="宋体"/>
          <w:color w:val="000000"/>
          <w:kern w:val="0"/>
          <w:szCs w:val="21"/>
          <w:lang w:eastAsia="zh-CN"/>
        </w:rPr>
        <w:t>投标人</w:t>
      </w:r>
      <w:r>
        <w:rPr>
          <w:rFonts w:hint="eastAsia" w:ascii="宋体" w:hAnsi="宋体" w:eastAsia="宋体" w:cs="宋体"/>
          <w:color w:val="000000"/>
          <w:kern w:val="0"/>
          <w:szCs w:val="21"/>
        </w:rPr>
        <w:t xml:space="preserve">单位章。 </w:t>
      </w:r>
    </w:p>
    <w:p>
      <w:pPr>
        <w:widowControl/>
        <w:spacing w:line="360" w:lineRule="auto"/>
        <w:jc w:val="left"/>
      </w:pPr>
      <w:r>
        <w:rPr>
          <w:rFonts w:ascii="Times New Roman" w:hAnsi="Times New Roman" w:eastAsia="宋体" w:cs="Times New Roman"/>
          <w:color w:val="000000"/>
          <w:kern w:val="0"/>
          <w:sz w:val="24"/>
          <w:szCs w:val="24"/>
        </w:rPr>
        <w:t xml:space="preserve">4.2 </w:t>
      </w:r>
      <w:r>
        <w:rPr>
          <w:rFonts w:hint="eastAsia" w:ascii="黑体" w:hAnsi="宋体" w:eastAsia="黑体" w:cs="黑体"/>
          <w:color w:val="000000"/>
          <w:kern w:val="0"/>
          <w:sz w:val="24"/>
          <w:szCs w:val="24"/>
          <w:lang w:eastAsia="zh-CN"/>
        </w:rPr>
        <w:t>资格审查投标文件</w:t>
      </w:r>
      <w:r>
        <w:rPr>
          <w:rFonts w:hint="eastAsia" w:ascii="黑体" w:hAnsi="宋体" w:eastAsia="黑体" w:cs="黑体"/>
          <w:color w:val="000000"/>
          <w:kern w:val="0"/>
          <w:sz w:val="24"/>
          <w:szCs w:val="24"/>
        </w:rPr>
        <w:t xml:space="preserve">的递交 </w:t>
      </w:r>
    </w:p>
    <w:p>
      <w:pPr>
        <w:widowControl/>
        <w:spacing w:line="360" w:lineRule="auto"/>
        <w:jc w:val="left"/>
      </w:pPr>
      <w:r>
        <w:rPr>
          <w:rFonts w:ascii="Times New Roman" w:hAnsi="Times New Roman" w:eastAsia="宋体" w:cs="Times New Roman"/>
          <w:color w:val="000000"/>
          <w:kern w:val="0"/>
          <w:szCs w:val="21"/>
        </w:rPr>
        <w:t>4.2.</w:t>
      </w:r>
      <w:r>
        <w:rPr>
          <w:rFonts w:hint="eastAsia" w:ascii="Times New Roman" w:hAnsi="Times New Roman" w:eastAsia="宋体" w:cs="Times New Roman"/>
          <w:color w:val="000000"/>
          <w:kern w:val="0"/>
          <w:szCs w:val="21"/>
        </w:rPr>
        <w:t>1</w:t>
      </w:r>
      <w:r>
        <w:rPr>
          <w:rFonts w:ascii="Times New Roman" w:hAnsi="Times New Roman" w:eastAsia="宋体" w:cs="Times New Roman"/>
          <w:color w:val="000000"/>
          <w:kern w:val="0"/>
          <w:szCs w:val="21"/>
        </w:rPr>
        <w:t xml:space="preserve"> </w:t>
      </w:r>
      <w:r>
        <w:rPr>
          <w:rFonts w:hint="eastAsia" w:ascii="宋体" w:hAnsi="宋体" w:eastAsia="宋体" w:cs="宋体"/>
          <w:color w:val="000000"/>
          <w:kern w:val="0"/>
          <w:szCs w:val="21"/>
        </w:rPr>
        <w:t>除</w:t>
      </w:r>
      <w:r>
        <w:rPr>
          <w:rFonts w:hint="eastAsia" w:ascii="宋体" w:hAnsi="宋体" w:eastAsia="宋体" w:cs="宋体"/>
          <w:color w:val="000000"/>
          <w:kern w:val="0"/>
          <w:szCs w:val="21"/>
          <w:lang w:eastAsia="zh-CN"/>
        </w:rPr>
        <w:t>投标人</w:t>
      </w:r>
      <w:r>
        <w:rPr>
          <w:rFonts w:hint="eastAsia" w:ascii="宋体" w:hAnsi="宋体" w:eastAsia="宋体" w:cs="宋体"/>
          <w:color w:val="000000"/>
          <w:kern w:val="0"/>
          <w:szCs w:val="21"/>
        </w:rPr>
        <w:t>须知前附表另有规定的外，</w:t>
      </w:r>
      <w:r>
        <w:rPr>
          <w:rFonts w:hint="eastAsia" w:ascii="宋体" w:hAnsi="宋体" w:eastAsia="宋体" w:cs="宋体"/>
          <w:color w:val="000000"/>
          <w:kern w:val="0"/>
          <w:szCs w:val="21"/>
          <w:lang w:eastAsia="zh-CN"/>
        </w:rPr>
        <w:t>投标人</w:t>
      </w:r>
      <w:r>
        <w:rPr>
          <w:rFonts w:hint="eastAsia" w:ascii="宋体" w:hAnsi="宋体" w:eastAsia="宋体" w:cs="宋体"/>
          <w:color w:val="000000"/>
          <w:kern w:val="0"/>
          <w:szCs w:val="21"/>
        </w:rPr>
        <w:t>所递交的</w:t>
      </w:r>
      <w:r>
        <w:rPr>
          <w:rFonts w:hint="eastAsia" w:ascii="宋体" w:hAnsi="宋体" w:eastAsia="宋体" w:cs="宋体"/>
          <w:color w:val="000000"/>
          <w:kern w:val="0"/>
          <w:szCs w:val="21"/>
          <w:lang w:eastAsia="zh-CN"/>
        </w:rPr>
        <w:t>资格审查投标文件</w:t>
      </w:r>
      <w:r>
        <w:rPr>
          <w:rFonts w:hint="eastAsia" w:ascii="宋体" w:hAnsi="宋体" w:eastAsia="宋体" w:cs="宋体"/>
          <w:color w:val="000000"/>
          <w:kern w:val="0"/>
          <w:szCs w:val="21"/>
        </w:rPr>
        <w:t xml:space="preserve">不予退还。 </w:t>
      </w:r>
    </w:p>
    <w:p>
      <w:pPr>
        <w:widowControl/>
        <w:spacing w:line="360" w:lineRule="auto"/>
        <w:jc w:val="left"/>
      </w:pPr>
      <w:r>
        <w:rPr>
          <w:rFonts w:ascii="Times New Roman" w:hAnsi="Times New Roman" w:eastAsia="宋体" w:cs="Times New Roman"/>
          <w:color w:val="000000"/>
          <w:kern w:val="0"/>
          <w:szCs w:val="21"/>
        </w:rPr>
        <w:t>4.2.</w:t>
      </w:r>
      <w:r>
        <w:rPr>
          <w:rFonts w:hint="eastAsia" w:ascii="Times New Roman" w:hAnsi="Times New Roman" w:eastAsia="宋体" w:cs="Times New Roman"/>
          <w:color w:val="000000"/>
          <w:kern w:val="0"/>
          <w:szCs w:val="21"/>
        </w:rPr>
        <w:t>2</w:t>
      </w:r>
      <w:r>
        <w:rPr>
          <w:rFonts w:ascii="Times New Roman" w:hAnsi="Times New Roman" w:eastAsia="宋体" w:cs="Times New Roman"/>
          <w:color w:val="000000"/>
          <w:kern w:val="0"/>
          <w:szCs w:val="21"/>
        </w:rPr>
        <w:t xml:space="preserve"> </w:t>
      </w:r>
      <w:r>
        <w:rPr>
          <w:rFonts w:hint="eastAsia" w:ascii="宋体" w:hAnsi="宋体" w:eastAsia="宋体" w:cs="宋体"/>
          <w:color w:val="000000"/>
          <w:kern w:val="0"/>
          <w:szCs w:val="21"/>
        </w:rPr>
        <w:t>逾期送达或者未送达指定地点的</w:t>
      </w:r>
      <w:r>
        <w:rPr>
          <w:rFonts w:hint="eastAsia" w:ascii="宋体" w:hAnsi="宋体" w:eastAsia="宋体" w:cs="宋体"/>
          <w:color w:val="000000"/>
          <w:kern w:val="0"/>
          <w:szCs w:val="21"/>
          <w:lang w:eastAsia="zh-CN"/>
        </w:rPr>
        <w:t>资格审查投标文件</w:t>
      </w:r>
      <w:r>
        <w:rPr>
          <w:rFonts w:hint="eastAsia" w:ascii="宋体" w:hAnsi="宋体" w:eastAsia="宋体" w:cs="宋体"/>
          <w:color w:val="000000"/>
          <w:kern w:val="0"/>
          <w:szCs w:val="21"/>
        </w:rPr>
        <w:t xml:space="preserve">，招标人不予受理。 </w:t>
      </w:r>
    </w:p>
    <w:p>
      <w:pPr>
        <w:widowControl/>
        <w:spacing w:line="360" w:lineRule="auto"/>
        <w:jc w:val="left"/>
      </w:pPr>
      <w:r>
        <w:rPr>
          <w:rFonts w:ascii="Times New Roman" w:hAnsi="Times New Roman" w:eastAsia="宋体" w:cs="Times New Roman"/>
          <w:kern w:val="0"/>
          <w:szCs w:val="21"/>
        </w:rPr>
        <w:t>4.2.</w:t>
      </w:r>
      <w:r>
        <w:rPr>
          <w:rFonts w:hint="eastAsia" w:ascii="Times New Roman" w:hAnsi="Times New Roman" w:eastAsia="宋体" w:cs="Times New Roman"/>
          <w:kern w:val="0"/>
          <w:szCs w:val="21"/>
        </w:rPr>
        <w:t>3</w:t>
      </w:r>
      <w:r>
        <w:rPr>
          <w:rFonts w:ascii="Times New Roman" w:hAnsi="Times New Roman" w:eastAsia="宋体" w:cs="Times New Roman"/>
          <w:kern w:val="0"/>
          <w:szCs w:val="21"/>
        </w:rPr>
        <w:t xml:space="preserve"> </w:t>
      </w:r>
      <w:r>
        <w:rPr>
          <w:rFonts w:hint="eastAsia" w:ascii="宋体" w:hAnsi="宋体" w:eastAsia="宋体" w:cs="宋体"/>
          <w:kern w:val="0"/>
          <w:szCs w:val="21"/>
        </w:rPr>
        <w:t xml:space="preserve">工程投标活动的授权委托代理人应当为本项目负责人。 </w:t>
      </w:r>
    </w:p>
    <w:p>
      <w:pPr>
        <w:widowControl/>
        <w:spacing w:line="360" w:lineRule="auto"/>
        <w:jc w:val="left"/>
      </w:pPr>
      <w:r>
        <w:rPr>
          <w:rFonts w:hint="eastAsia" w:ascii="宋体" w:hAnsi="宋体" w:eastAsia="宋体" w:cs="宋体"/>
          <w:kern w:val="0"/>
          <w:szCs w:val="21"/>
        </w:rPr>
        <w:t xml:space="preserve">本招标文件中所涉及的企业营业执照、资质证书及人员资格证等相关证件，投标人须提供含有二维码标识的复印件（加盖投标人公章），通过扫描二维码核验真伪。若无法提供含 </w:t>
      </w:r>
    </w:p>
    <w:p>
      <w:pPr>
        <w:widowControl/>
        <w:spacing w:line="360" w:lineRule="auto"/>
        <w:jc w:val="left"/>
      </w:pPr>
      <w:r>
        <w:rPr>
          <w:rFonts w:hint="eastAsia" w:ascii="宋体" w:hAnsi="宋体" w:eastAsia="宋体" w:cs="宋体"/>
          <w:kern w:val="0"/>
          <w:szCs w:val="21"/>
        </w:rPr>
        <w:t xml:space="preserve">有二维码标识的复印件，应提供原件。同时须将相关证件扫描件（加盖公章）放入投标文件。 </w:t>
      </w:r>
    </w:p>
    <w:p>
      <w:pPr>
        <w:widowControl/>
        <w:numPr>
          <w:ilvl w:val="0"/>
          <w:numId w:val="2"/>
        </w:numPr>
        <w:spacing w:line="360" w:lineRule="auto"/>
        <w:jc w:val="left"/>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eastAsia="zh-CN"/>
        </w:rPr>
        <w:t>投标文件</w:t>
      </w:r>
      <w:r>
        <w:rPr>
          <w:rFonts w:hint="eastAsia" w:ascii="宋体" w:hAnsi="宋体" w:eastAsia="宋体" w:cs="宋体"/>
          <w:color w:val="000000"/>
          <w:kern w:val="0"/>
          <w:sz w:val="32"/>
          <w:szCs w:val="32"/>
        </w:rPr>
        <w:t>的</w:t>
      </w:r>
      <w:r>
        <w:rPr>
          <w:rFonts w:hint="eastAsia" w:ascii="宋体" w:hAnsi="宋体" w:eastAsia="宋体" w:cs="宋体"/>
          <w:color w:val="000000"/>
          <w:kern w:val="0"/>
          <w:sz w:val="32"/>
          <w:szCs w:val="32"/>
          <w:lang w:eastAsia="zh-CN"/>
        </w:rPr>
        <w:t>审查</w:t>
      </w:r>
    </w:p>
    <w:p>
      <w:pPr>
        <w:widowControl/>
        <w:numPr>
          <w:ilvl w:val="0"/>
          <w:numId w:val="0"/>
        </w:numPr>
        <w:spacing w:line="360" w:lineRule="auto"/>
        <w:jc w:val="left"/>
        <w:rPr>
          <w:rFonts w:hint="eastAsia" w:ascii="黑体" w:hAnsi="宋体" w:eastAsia="黑体" w:cs="黑体"/>
          <w:color w:val="000000"/>
          <w:kern w:val="0"/>
          <w:sz w:val="24"/>
          <w:szCs w:val="24"/>
        </w:rPr>
      </w:pPr>
      <w:r>
        <w:rPr>
          <w:rFonts w:ascii="Times New Roman" w:hAnsi="Times New Roman" w:eastAsia="宋体" w:cs="Times New Roman"/>
          <w:color w:val="000000"/>
          <w:kern w:val="0"/>
          <w:sz w:val="24"/>
          <w:szCs w:val="24"/>
        </w:rPr>
        <w:t xml:space="preserve">5.1 </w:t>
      </w:r>
      <w:r>
        <w:rPr>
          <w:rFonts w:hint="eastAsia" w:ascii="黑体" w:hAnsi="宋体" w:eastAsia="黑体" w:cs="黑体"/>
          <w:color w:val="000000"/>
          <w:kern w:val="0"/>
          <w:sz w:val="24"/>
          <w:szCs w:val="24"/>
          <w:lang w:eastAsia="zh-CN"/>
        </w:rPr>
        <w:t>审查委</w:t>
      </w:r>
      <w:r>
        <w:rPr>
          <w:rFonts w:hint="eastAsia" w:ascii="黑体" w:hAnsi="宋体" w:eastAsia="黑体" w:cs="黑体"/>
          <w:color w:val="000000"/>
          <w:kern w:val="0"/>
          <w:sz w:val="24"/>
          <w:szCs w:val="24"/>
        </w:rPr>
        <w:t xml:space="preserve">员会 </w:t>
      </w:r>
    </w:p>
    <w:p>
      <w:pPr>
        <w:widowControl/>
        <w:spacing w:line="360" w:lineRule="auto"/>
        <w:jc w:val="left"/>
      </w:pPr>
      <w:r>
        <w:rPr>
          <w:rFonts w:ascii="Times New Roman" w:hAnsi="Times New Roman" w:eastAsia="宋体" w:cs="Times New Roman"/>
          <w:color w:val="000000"/>
          <w:kern w:val="0"/>
          <w:szCs w:val="21"/>
        </w:rPr>
        <w:t xml:space="preserve">5.1.1 </w:t>
      </w:r>
      <w:r>
        <w:rPr>
          <w:rFonts w:hint="eastAsia" w:ascii="宋体" w:hAnsi="宋体" w:eastAsia="宋体" w:cs="宋体"/>
          <w:color w:val="000000"/>
          <w:kern w:val="0"/>
          <w:szCs w:val="21"/>
          <w:lang w:eastAsia="zh-CN"/>
        </w:rPr>
        <w:t>资格审查投标文件</w:t>
      </w:r>
      <w:r>
        <w:rPr>
          <w:rFonts w:hint="eastAsia" w:ascii="宋体" w:hAnsi="宋体" w:eastAsia="宋体" w:cs="宋体"/>
          <w:color w:val="000000"/>
          <w:kern w:val="0"/>
          <w:szCs w:val="21"/>
        </w:rPr>
        <w:t>由招标人组建的</w:t>
      </w:r>
      <w:r>
        <w:rPr>
          <w:rFonts w:hint="eastAsia" w:ascii="宋体" w:hAnsi="宋体" w:eastAsia="宋体" w:cs="宋体"/>
          <w:color w:val="000000"/>
          <w:kern w:val="0"/>
          <w:szCs w:val="21"/>
          <w:lang w:val="en-US" w:eastAsia="zh-CN"/>
        </w:rPr>
        <w:t>审查</w:t>
      </w:r>
      <w:r>
        <w:rPr>
          <w:rFonts w:hint="eastAsia" w:ascii="宋体" w:hAnsi="宋体" w:eastAsia="宋体" w:cs="宋体"/>
          <w:color w:val="000000"/>
          <w:kern w:val="0"/>
          <w:szCs w:val="21"/>
        </w:rPr>
        <w:t>委员会负责</w:t>
      </w:r>
      <w:r>
        <w:rPr>
          <w:rFonts w:hint="eastAsia" w:ascii="宋体" w:hAnsi="宋体" w:eastAsia="宋体" w:cs="宋体"/>
          <w:color w:val="000000"/>
          <w:kern w:val="0"/>
          <w:szCs w:val="21"/>
          <w:lang w:val="en-US" w:eastAsia="zh-CN"/>
        </w:rPr>
        <w:t>审查</w:t>
      </w:r>
      <w:r>
        <w:rPr>
          <w:rFonts w:hint="eastAsia" w:ascii="宋体" w:hAnsi="宋体" w:eastAsia="宋体" w:cs="宋体"/>
          <w:color w:val="000000"/>
          <w:kern w:val="0"/>
          <w:szCs w:val="21"/>
        </w:rPr>
        <w:t>。</w:t>
      </w:r>
      <w:r>
        <w:rPr>
          <w:rFonts w:hint="eastAsia" w:ascii="宋体" w:hAnsi="宋体" w:eastAsia="宋体" w:cs="宋体"/>
          <w:color w:val="000000"/>
          <w:kern w:val="0"/>
          <w:szCs w:val="21"/>
          <w:lang w:val="en-US" w:eastAsia="zh-CN"/>
        </w:rPr>
        <w:t>审查</w:t>
      </w:r>
      <w:r>
        <w:rPr>
          <w:rFonts w:hint="eastAsia" w:ascii="宋体" w:hAnsi="宋体" w:eastAsia="宋体" w:cs="宋体"/>
          <w:color w:val="000000"/>
          <w:kern w:val="0"/>
          <w:szCs w:val="21"/>
        </w:rPr>
        <w:t xml:space="preserve">委员会参照《中华人民共和国招标投标法》第三十七条规定组建。  </w:t>
      </w:r>
    </w:p>
    <w:p>
      <w:pPr>
        <w:widowControl/>
        <w:spacing w:line="360" w:lineRule="auto"/>
        <w:jc w:val="left"/>
      </w:pPr>
      <w:r>
        <w:rPr>
          <w:rFonts w:ascii="Times New Roman" w:hAnsi="Times New Roman" w:eastAsia="宋体" w:cs="Times New Roman"/>
          <w:color w:val="000000"/>
          <w:kern w:val="0"/>
          <w:sz w:val="24"/>
          <w:szCs w:val="24"/>
        </w:rPr>
        <w:t xml:space="preserve">5.2 </w:t>
      </w:r>
      <w:r>
        <w:rPr>
          <w:rFonts w:hint="eastAsia" w:ascii="黑体" w:hAnsi="宋体" w:eastAsia="黑体" w:cs="黑体"/>
          <w:color w:val="000000"/>
          <w:kern w:val="0"/>
          <w:sz w:val="24"/>
          <w:szCs w:val="24"/>
          <w:lang w:eastAsia="zh-CN"/>
        </w:rPr>
        <w:t>资格审查</w:t>
      </w:r>
      <w:r>
        <w:rPr>
          <w:rFonts w:hint="eastAsia" w:ascii="黑体" w:hAnsi="宋体" w:eastAsia="黑体" w:cs="黑体"/>
          <w:color w:val="000000"/>
          <w:kern w:val="0"/>
          <w:sz w:val="24"/>
          <w:szCs w:val="24"/>
        </w:rPr>
        <w:t xml:space="preserve"> </w:t>
      </w:r>
    </w:p>
    <w:p>
      <w:pPr>
        <w:widowControl/>
        <w:spacing w:line="360" w:lineRule="auto"/>
        <w:jc w:val="left"/>
      </w:pPr>
      <w:r>
        <w:rPr>
          <w:rFonts w:hint="eastAsia" w:ascii="宋体" w:hAnsi="宋体" w:eastAsia="宋体" w:cs="宋体"/>
          <w:color w:val="000000"/>
          <w:kern w:val="0"/>
          <w:szCs w:val="21"/>
          <w:lang w:val="en-US" w:eastAsia="zh-CN"/>
        </w:rPr>
        <w:t>审查</w:t>
      </w:r>
      <w:r>
        <w:rPr>
          <w:rFonts w:hint="eastAsia" w:ascii="宋体" w:hAnsi="宋体" w:eastAsia="宋体" w:cs="宋体"/>
          <w:color w:val="000000"/>
          <w:kern w:val="0"/>
          <w:szCs w:val="21"/>
        </w:rPr>
        <w:t>委员会根据</w:t>
      </w:r>
      <w:r>
        <w:rPr>
          <w:rFonts w:hint="eastAsia" w:ascii="宋体" w:hAnsi="宋体" w:eastAsia="宋体" w:cs="宋体"/>
          <w:color w:val="000000"/>
          <w:kern w:val="0"/>
          <w:szCs w:val="21"/>
          <w:lang w:eastAsia="zh-CN"/>
        </w:rPr>
        <w:t>投标人</w:t>
      </w:r>
      <w:r>
        <w:rPr>
          <w:rFonts w:hint="eastAsia" w:ascii="宋体" w:hAnsi="宋体" w:eastAsia="宋体" w:cs="宋体"/>
          <w:color w:val="000000"/>
          <w:kern w:val="0"/>
          <w:szCs w:val="21"/>
        </w:rPr>
        <w:t>须知前附表规定的方法和第三章“</w:t>
      </w:r>
      <w:r>
        <w:rPr>
          <w:rFonts w:hint="eastAsia" w:ascii="宋体" w:hAnsi="宋体" w:eastAsia="宋体" w:cs="宋体"/>
          <w:color w:val="000000"/>
          <w:kern w:val="0"/>
          <w:szCs w:val="21"/>
          <w:lang w:eastAsia="zh-CN"/>
        </w:rPr>
        <w:t>资格审查</w:t>
      </w:r>
      <w:r>
        <w:rPr>
          <w:rFonts w:hint="eastAsia" w:ascii="宋体" w:hAnsi="宋体" w:eastAsia="宋体" w:cs="宋体"/>
          <w:color w:val="000000"/>
          <w:kern w:val="0"/>
          <w:szCs w:val="21"/>
        </w:rPr>
        <w:t>办法”中规定的</w:t>
      </w:r>
      <w:r>
        <w:rPr>
          <w:rFonts w:hint="eastAsia" w:ascii="宋体" w:hAnsi="宋体" w:eastAsia="宋体" w:cs="宋体"/>
          <w:color w:val="000000"/>
          <w:kern w:val="0"/>
          <w:szCs w:val="21"/>
          <w:lang w:val="en-US" w:eastAsia="zh-CN"/>
        </w:rPr>
        <w:t>审查</w:t>
      </w:r>
      <w:r>
        <w:rPr>
          <w:rFonts w:hint="eastAsia" w:ascii="宋体" w:hAnsi="宋体" w:eastAsia="宋体" w:cs="宋体"/>
          <w:color w:val="000000"/>
          <w:kern w:val="0"/>
          <w:szCs w:val="21"/>
        </w:rPr>
        <w:t xml:space="preserve"> </w:t>
      </w:r>
    </w:p>
    <w:p>
      <w:pPr>
        <w:widowControl/>
        <w:spacing w:line="360" w:lineRule="auto"/>
        <w:jc w:val="left"/>
      </w:pPr>
      <w:r>
        <w:rPr>
          <w:rFonts w:hint="eastAsia" w:ascii="宋体" w:hAnsi="宋体" w:eastAsia="宋体" w:cs="宋体"/>
          <w:color w:val="000000"/>
          <w:kern w:val="0"/>
          <w:szCs w:val="21"/>
        </w:rPr>
        <w:t>标准，对所有已受理的</w:t>
      </w:r>
      <w:r>
        <w:rPr>
          <w:rFonts w:hint="eastAsia" w:ascii="宋体" w:hAnsi="宋体" w:eastAsia="宋体" w:cs="宋体"/>
          <w:color w:val="000000"/>
          <w:kern w:val="0"/>
          <w:szCs w:val="21"/>
          <w:lang w:eastAsia="zh-CN"/>
        </w:rPr>
        <w:t>资格审查投标文件</w:t>
      </w:r>
      <w:r>
        <w:rPr>
          <w:rFonts w:hint="eastAsia" w:ascii="宋体" w:hAnsi="宋体" w:eastAsia="宋体" w:cs="宋体"/>
          <w:color w:val="000000"/>
          <w:kern w:val="0"/>
          <w:szCs w:val="21"/>
        </w:rPr>
        <w:t>进行</w:t>
      </w:r>
      <w:r>
        <w:rPr>
          <w:rFonts w:hint="eastAsia" w:ascii="宋体" w:hAnsi="宋体" w:eastAsia="宋体" w:cs="宋体"/>
          <w:color w:val="000000"/>
          <w:kern w:val="0"/>
          <w:szCs w:val="21"/>
          <w:lang w:val="en-US" w:eastAsia="zh-CN"/>
        </w:rPr>
        <w:t>审查</w:t>
      </w:r>
      <w:r>
        <w:rPr>
          <w:rFonts w:hint="eastAsia" w:ascii="宋体" w:hAnsi="宋体" w:eastAsia="宋体" w:cs="宋体"/>
          <w:color w:val="000000"/>
          <w:kern w:val="0"/>
          <w:szCs w:val="21"/>
        </w:rPr>
        <w:t>。没有规定的方法和标准不得作为</w:t>
      </w:r>
      <w:r>
        <w:rPr>
          <w:rFonts w:hint="eastAsia" w:ascii="宋体" w:hAnsi="宋体" w:eastAsia="宋体" w:cs="宋体"/>
          <w:color w:val="000000"/>
          <w:kern w:val="0"/>
          <w:szCs w:val="21"/>
          <w:lang w:val="en-US" w:eastAsia="zh-CN"/>
        </w:rPr>
        <w:t>审查</w:t>
      </w:r>
      <w:r>
        <w:rPr>
          <w:rFonts w:hint="eastAsia" w:ascii="宋体" w:hAnsi="宋体" w:eastAsia="宋体" w:cs="宋体"/>
          <w:color w:val="000000"/>
          <w:kern w:val="0"/>
          <w:szCs w:val="21"/>
        </w:rPr>
        <w:t xml:space="preserve">依 </w:t>
      </w:r>
    </w:p>
    <w:p>
      <w:pPr>
        <w:widowControl/>
        <w:spacing w:line="360" w:lineRule="auto"/>
        <w:jc w:val="left"/>
      </w:pPr>
      <w:r>
        <w:rPr>
          <w:rFonts w:hint="eastAsia" w:ascii="宋体" w:hAnsi="宋体" w:eastAsia="宋体" w:cs="宋体"/>
          <w:color w:val="000000"/>
          <w:kern w:val="0"/>
          <w:szCs w:val="21"/>
        </w:rPr>
        <w:t xml:space="preserve">据。 </w:t>
      </w:r>
    </w:p>
    <w:p>
      <w:pPr>
        <w:widowControl/>
        <w:spacing w:line="360" w:lineRule="auto"/>
        <w:jc w:val="left"/>
      </w:pPr>
      <w:r>
        <w:rPr>
          <w:rFonts w:ascii="Times New Roman" w:hAnsi="Times New Roman" w:eastAsia="宋体" w:cs="Times New Roman"/>
          <w:color w:val="000000"/>
          <w:kern w:val="0"/>
          <w:sz w:val="32"/>
          <w:szCs w:val="32"/>
        </w:rPr>
        <w:t xml:space="preserve">6. </w:t>
      </w:r>
      <w:r>
        <w:rPr>
          <w:rFonts w:hint="eastAsia" w:ascii="黑体" w:hAnsi="宋体" w:eastAsia="黑体" w:cs="黑体"/>
          <w:color w:val="000000"/>
          <w:kern w:val="0"/>
          <w:sz w:val="32"/>
          <w:szCs w:val="32"/>
        </w:rPr>
        <w:t xml:space="preserve">通知和确认 </w:t>
      </w:r>
    </w:p>
    <w:p>
      <w:pPr>
        <w:widowControl/>
        <w:spacing w:line="360" w:lineRule="auto"/>
        <w:jc w:val="left"/>
      </w:pPr>
      <w:r>
        <w:rPr>
          <w:rFonts w:ascii="Times New Roman" w:hAnsi="Times New Roman" w:eastAsia="宋体" w:cs="Times New Roman"/>
          <w:color w:val="000000"/>
          <w:kern w:val="0"/>
          <w:sz w:val="27"/>
          <w:szCs w:val="27"/>
        </w:rPr>
        <w:t xml:space="preserve">6.1 </w:t>
      </w:r>
      <w:r>
        <w:rPr>
          <w:rFonts w:hint="eastAsia" w:ascii="黑体" w:hAnsi="宋体" w:eastAsia="黑体" w:cs="黑体"/>
          <w:color w:val="000000"/>
          <w:kern w:val="0"/>
          <w:sz w:val="27"/>
          <w:szCs w:val="27"/>
        </w:rPr>
        <w:t xml:space="preserve">通知 </w:t>
      </w:r>
    </w:p>
    <w:p>
      <w:pPr>
        <w:widowControl/>
        <w:spacing w:line="360" w:lineRule="auto"/>
        <w:jc w:val="left"/>
        <w:rPr>
          <w:rFonts w:hint="eastAsia" w:ascii="宋体" w:hAnsi="宋体" w:eastAsia="宋体" w:cs="宋体"/>
          <w:color w:val="000000"/>
          <w:kern w:val="0"/>
          <w:szCs w:val="21"/>
        </w:rPr>
      </w:pPr>
      <w:r>
        <w:rPr>
          <w:rFonts w:hint="eastAsia" w:ascii="宋体" w:hAnsi="宋体" w:eastAsia="宋体" w:cs="宋体"/>
          <w:color w:val="000000"/>
          <w:kern w:val="0"/>
          <w:szCs w:val="21"/>
        </w:rPr>
        <w:t xml:space="preserve">招标人应当在14个工作日内在相关媒体上进行公示。 </w:t>
      </w:r>
    </w:p>
    <w:p>
      <w:pPr>
        <w:widowControl/>
        <w:spacing w:line="360" w:lineRule="auto"/>
        <w:jc w:val="left"/>
      </w:pPr>
      <w:r>
        <w:rPr>
          <w:rFonts w:ascii="Times New Roman" w:hAnsi="Times New Roman" w:eastAsia="宋体" w:cs="Times New Roman"/>
          <w:color w:val="000000"/>
          <w:kern w:val="0"/>
          <w:sz w:val="24"/>
          <w:szCs w:val="24"/>
        </w:rPr>
        <w:t xml:space="preserve">6.2 </w:t>
      </w:r>
      <w:r>
        <w:rPr>
          <w:rFonts w:hint="eastAsia" w:ascii="黑体" w:hAnsi="宋体" w:eastAsia="黑体" w:cs="黑体"/>
          <w:color w:val="000000"/>
          <w:kern w:val="0"/>
          <w:sz w:val="24"/>
          <w:szCs w:val="24"/>
        </w:rPr>
        <w:t xml:space="preserve">解释 </w:t>
      </w:r>
    </w:p>
    <w:p>
      <w:pPr>
        <w:widowControl/>
        <w:spacing w:line="360" w:lineRule="auto"/>
        <w:jc w:val="left"/>
      </w:pPr>
      <w:r>
        <w:rPr>
          <w:rFonts w:hint="eastAsia" w:ascii="宋体" w:hAnsi="宋体" w:eastAsia="宋体" w:cs="宋体"/>
          <w:color w:val="000000"/>
          <w:kern w:val="0"/>
          <w:szCs w:val="21"/>
        </w:rPr>
        <w:t>应</w:t>
      </w:r>
      <w:r>
        <w:rPr>
          <w:rFonts w:hint="eastAsia" w:ascii="宋体" w:hAnsi="宋体" w:eastAsia="宋体" w:cs="宋体"/>
          <w:color w:val="000000"/>
          <w:kern w:val="0"/>
          <w:szCs w:val="21"/>
          <w:lang w:eastAsia="zh-CN"/>
        </w:rPr>
        <w:t>投标人</w:t>
      </w:r>
      <w:r>
        <w:rPr>
          <w:rFonts w:hint="eastAsia" w:ascii="宋体" w:hAnsi="宋体" w:eastAsia="宋体" w:cs="宋体"/>
          <w:color w:val="000000"/>
          <w:kern w:val="0"/>
          <w:szCs w:val="21"/>
        </w:rPr>
        <w:t>书面要求，招标人应对</w:t>
      </w:r>
      <w:r>
        <w:rPr>
          <w:rFonts w:hint="eastAsia" w:ascii="宋体" w:hAnsi="宋体" w:eastAsia="宋体" w:cs="宋体"/>
          <w:color w:val="000000"/>
          <w:kern w:val="0"/>
          <w:szCs w:val="21"/>
          <w:lang w:eastAsia="zh-CN"/>
        </w:rPr>
        <w:t>资格审查</w:t>
      </w:r>
      <w:r>
        <w:rPr>
          <w:rFonts w:hint="eastAsia" w:ascii="宋体" w:hAnsi="宋体" w:eastAsia="宋体" w:cs="宋体"/>
          <w:color w:val="000000"/>
          <w:kern w:val="0"/>
          <w:szCs w:val="21"/>
        </w:rPr>
        <w:t>结果作出解释，但不保证</w:t>
      </w:r>
      <w:r>
        <w:rPr>
          <w:rFonts w:hint="eastAsia" w:ascii="宋体" w:hAnsi="宋体" w:eastAsia="宋体" w:cs="宋体"/>
          <w:color w:val="000000"/>
          <w:kern w:val="0"/>
          <w:szCs w:val="21"/>
          <w:lang w:eastAsia="zh-CN"/>
        </w:rPr>
        <w:t>投标人</w:t>
      </w:r>
      <w:r>
        <w:rPr>
          <w:rFonts w:hint="eastAsia" w:ascii="宋体" w:hAnsi="宋体" w:eastAsia="宋体" w:cs="宋体"/>
          <w:color w:val="000000"/>
          <w:kern w:val="0"/>
          <w:szCs w:val="21"/>
        </w:rPr>
        <w:t xml:space="preserve">对解释内容满意。 </w:t>
      </w:r>
    </w:p>
    <w:p>
      <w:pPr>
        <w:widowControl/>
        <w:spacing w:line="360" w:lineRule="auto"/>
        <w:jc w:val="left"/>
      </w:pPr>
      <w:r>
        <w:rPr>
          <w:rFonts w:hint="eastAsia" w:ascii="Times New Roman" w:hAnsi="Times New Roman" w:eastAsia="宋体" w:cs="Times New Roman"/>
          <w:color w:val="000000"/>
          <w:kern w:val="0"/>
          <w:sz w:val="32"/>
          <w:szCs w:val="32"/>
          <w:lang w:val="en-US" w:eastAsia="zh-CN"/>
        </w:rPr>
        <w:t>7</w:t>
      </w:r>
      <w:r>
        <w:rPr>
          <w:rFonts w:ascii="Times New Roman" w:hAnsi="Times New Roman" w:eastAsia="宋体" w:cs="Times New Roman"/>
          <w:color w:val="000000"/>
          <w:kern w:val="0"/>
          <w:sz w:val="32"/>
          <w:szCs w:val="32"/>
        </w:rPr>
        <w:t xml:space="preserve">. </w:t>
      </w:r>
      <w:r>
        <w:rPr>
          <w:rFonts w:hint="eastAsia" w:ascii="黑体" w:hAnsi="宋体" w:eastAsia="黑体" w:cs="黑体"/>
          <w:color w:val="000000"/>
          <w:kern w:val="0"/>
          <w:sz w:val="32"/>
          <w:szCs w:val="32"/>
        </w:rPr>
        <w:t xml:space="preserve">纪律与监督 </w:t>
      </w:r>
    </w:p>
    <w:p>
      <w:pPr>
        <w:widowControl/>
        <w:spacing w:line="360" w:lineRule="auto"/>
        <w:jc w:val="left"/>
      </w:pPr>
      <w:r>
        <w:rPr>
          <w:rFonts w:hint="eastAsia" w:ascii="Times New Roman" w:hAnsi="Times New Roman" w:eastAsia="宋体" w:cs="Times New Roman"/>
          <w:color w:val="000000"/>
          <w:kern w:val="0"/>
          <w:sz w:val="24"/>
          <w:szCs w:val="24"/>
          <w:lang w:val="en-US" w:eastAsia="zh-CN"/>
        </w:rPr>
        <w:t>7</w:t>
      </w:r>
      <w:r>
        <w:rPr>
          <w:rFonts w:ascii="Times New Roman" w:hAnsi="Times New Roman" w:eastAsia="宋体" w:cs="Times New Roman"/>
          <w:color w:val="000000"/>
          <w:kern w:val="0"/>
          <w:sz w:val="24"/>
          <w:szCs w:val="24"/>
        </w:rPr>
        <w:t xml:space="preserve">.1 </w:t>
      </w:r>
      <w:r>
        <w:rPr>
          <w:rFonts w:hint="eastAsia" w:ascii="黑体" w:hAnsi="宋体" w:eastAsia="黑体" w:cs="黑体"/>
          <w:color w:val="000000"/>
          <w:kern w:val="0"/>
          <w:sz w:val="24"/>
          <w:szCs w:val="24"/>
        </w:rPr>
        <w:t xml:space="preserve">严禁贿赂 </w:t>
      </w:r>
    </w:p>
    <w:p>
      <w:pPr>
        <w:widowControl/>
        <w:spacing w:line="360" w:lineRule="auto"/>
        <w:jc w:val="left"/>
      </w:pPr>
      <w:r>
        <w:rPr>
          <w:rFonts w:hint="eastAsia" w:ascii="宋体" w:hAnsi="宋体" w:eastAsia="宋体" w:cs="宋体"/>
          <w:color w:val="000000"/>
          <w:kern w:val="0"/>
          <w:szCs w:val="21"/>
        </w:rPr>
        <w:t>严禁</w:t>
      </w:r>
      <w:r>
        <w:rPr>
          <w:rFonts w:hint="eastAsia" w:ascii="宋体" w:hAnsi="宋体" w:eastAsia="宋体" w:cs="宋体"/>
          <w:color w:val="000000"/>
          <w:kern w:val="0"/>
          <w:szCs w:val="21"/>
          <w:lang w:eastAsia="zh-CN"/>
        </w:rPr>
        <w:t>投标人</w:t>
      </w:r>
      <w:r>
        <w:rPr>
          <w:rFonts w:hint="eastAsia" w:ascii="宋体" w:hAnsi="宋体" w:eastAsia="宋体" w:cs="宋体"/>
          <w:color w:val="000000"/>
          <w:kern w:val="0"/>
          <w:szCs w:val="21"/>
        </w:rPr>
        <w:t>向招标人、预审委员会成员和与预审活动有关的其他工作人员行贿。在</w:t>
      </w:r>
      <w:r>
        <w:rPr>
          <w:rFonts w:hint="eastAsia" w:ascii="宋体" w:hAnsi="宋体" w:eastAsia="宋体" w:cs="宋体"/>
          <w:color w:val="000000"/>
          <w:kern w:val="0"/>
          <w:szCs w:val="21"/>
          <w:lang w:eastAsia="zh-CN"/>
        </w:rPr>
        <w:t>资格审查</w:t>
      </w:r>
      <w:r>
        <w:rPr>
          <w:rFonts w:hint="eastAsia" w:ascii="宋体" w:hAnsi="宋体" w:eastAsia="宋体" w:cs="宋体"/>
          <w:color w:val="000000"/>
          <w:kern w:val="0"/>
          <w:szCs w:val="21"/>
        </w:rPr>
        <w:t>期间，不得邀请招标人、预审委员会成员以及与预审活动有关的其他工作人员到</w:t>
      </w:r>
      <w:r>
        <w:rPr>
          <w:rFonts w:hint="eastAsia" w:ascii="宋体" w:hAnsi="宋体" w:eastAsia="宋体" w:cs="宋体"/>
          <w:color w:val="000000"/>
          <w:kern w:val="0"/>
          <w:szCs w:val="21"/>
          <w:lang w:eastAsia="zh-CN"/>
        </w:rPr>
        <w:t>投标人</w:t>
      </w:r>
      <w:r>
        <w:rPr>
          <w:rFonts w:hint="eastAsia" w:ascii="宋体" w:hAnsi="宋体" w:eastAsia="宋体" w:cs="宋体"/>
          <w:color w:val="000000"/>
          <w:kern w:val="0"/>
          <w:szCs w:val="21"/>
        </w:rPr>
        <w:t>单位参观考察，或出席</w:t>
      </w:r>
      <w:r>
        <w:rPr>
          <w:rFonts w:hint="eastAsia" w:ascii="宋体" w:hAnsi="宋体" w:eastAsia="宋体" w:cs="宋体"/>
          <w:color w:val="000000"/>
          <w:kern w:val="0"/>
          <w:szCs w:val="21"/>
          <w:lang w:eastAsia="zh-CN"/>
        </w:rPr>
        <w:t>投标人</w:t>
      </w:r>
      <w:r>
        <w:rPr>
          <w:rFonts w:hint="eastAsia" w:ascii="宋体" w:hAnsi="宋体" w:eastAsia="宋体" w:cs="宋体"/>
          <w:color w:val="000000"/>
          <w:kern w:val="0"/>
          <w:szCs w:val="21"/>
        </w:rPr>
        <w:t xml:space="preserve">主办、赞助的任何活动。 </w:t>
      </w:r>
    </w:p>
    <w:p>
      <w:pPr>
        <w:widowControl/>
        <w:spacing w:line="360" w:lineRule="auto"/>
        <w:jc w:val="left"/>
      </w:pPr>
      <w:r>
        <w:rPr>
          <w:rFonts w:hint="eastAsia" w:ascii="Times New Roman" w:hAnsi="Times New Roman" w:eastAsia="宋体" w:cs="Times New Roman"/>
          <w:color w:val="000000"/>
          <w:kern w:val="0"/>
          <w:sz w:val="24"/>
          <w:szCs w:val="24"/>
          <w:lang w:val="en-US" w:eastAsia="zh-CN"/>
        </w:rPr>
        <w:t>7</w:t>
      </w:r>
      <w:r>
        <w:rPr>
          <w:rFonts w:ascii="Times New Roman" w:hAnsi="Times New Roman" w:eastAsia="宋体" w:cs="Times New Roman"/>
          <w:color w:val="000000"/>
          <w:kern w:val="0"/>
          <w:sz w:val="24"/>
          <w:szCs w:val="24"/>
        </w:rPr>
        <w:t xml:space="preserve">.2 </w:t>
      </w:r>
      <w:r>
        <w:rPr>
          <w:rFonts w:hint="eastAsia" w:ascii="黑体" w:hAnsi="宋体" w:eastAsia="黑体" w:cs="黑体"/>
          <w:color w:val="000000"/>
          <w:kern w:val="0"/>
          <w:sz w:val="24"/>
          <w:szCs w:val="24"/>
        </w:rPr>
        <w:t>不得干扰</w:t>
      </w:r>
      <w:r>
        <w:rPr>
          <w:rFonts w:hint="eastAsia" w:ascii="黑体" w:hAnsi="宋体" w:eastAsia="黑体" w:cs="黑体"/>
          <w:color w:val="000000"/>
          <w:kern w:val="0"/>
          <w:sz w:val="24"/>
          <w:szCs w:val="24"/>
          <w:lang w:eastAsia="zh-CN"/>
        </w:rPr>
        <w:t>资格审查</w:t>
      </w:r>
      <w:r>
        <w:rPr>
          <w:rFonts w:hint="eastAsia" w:ascii="黑体" w:hAnsi="宋体" w:eastAsia="黑体" w:cs="黑体"/>
          <w:color w:val="000000"/>
          <w:kern w:val="0"/>
          <w:sz w:val="24"/>
          <w:szCs w:val="24"/>
        </w:rPr>
        <w:t xml:space="preserve">工作 </w:t>
      </w:r>
    </w:p>
    <w:p>
      <w:pPr>
        <w:widowControl/>
        <w:spacing w:line="360" w:lineRule="auto"/>
        <w:jc w:val="left"/>
      </w:pPr>
      <w:r>
        <w:rPr>
          <w:rFonts w:hint="eastAsia" w:ascii="宋体" w:hAnsi="宋体" w:eastAsia="宋体" w:cs="宋体"/>
          <w:color w:val="000000"/>
          <w:kern w:val="0"/>
          <w:szCs w:val="21"/>
          <w:lang w:eastAsia="zh-CN"/>
        </w:rPr>
        <w:t>投标人</w:t>
      </w:r>
      <w:r>
        <w:rPr>
          <w:rFonts w:hint="eastAsia" w:ascii="宋体" w:hAnsi="宋体" w:eastAsia="宋体" w:cs="宋体"/>
          <w:color w:val="000000"/>
          <w:kern w:val="0"/>
          <w:szCs w:val="21"/>
        </w:rPr>
        <w:t>不得以任何方式干扰、影响</w:t>
      </w:r>
      <w:r>
        <w:rPr>
          <w:rFonts w:hint="eastAsia" w:ascii="宋体" w:hAnsi="宋体" w:eastAsia="宋体" w:cs="宋体"/>
          <w:color w:val="000000"/>
          <w:kern w:val="0"/>
          <w:szCs w:val="21"/>
          <w:lang w:eastAsia="zh-CN"/>
        </w:rPr>
        <w:t>资格审查</w:t>
      </w:r>
      <w:r>
        <w:rPr>
          <w:rFonts w:hint="eastAsia" w:ascii="宋体" w:hAnsi="宋体" w:eastAsia="宋体" w:cs="宋体"/>
          <w:color w:val="000000"/>
          <w:kern w:val="0"/>
          <w:szCs w:val="21"/>
        </w:rPr>
        <w:t>的预审工作，否则将导致其不能通过</w:t>
      </w:r>
      <w:r>
        <w:rPr>
          <w:rFonts w:hint="eastAsia" w:ascii="宋体" w:hAnsi="宋体" w:eastAsia="宋体" w:cs="宋体"/>
          <w:color w:val="000000"/>
          <w:kern w:val="0"/>
          <w:szCs w:val="21"/>
          <w:lang w:eastAsia="zh-CN"/>
        </w:rPr>
        <w:t>资格审查</w:t>
      </w:r>
      <w:r>
        <w:rPr>
          <w:rFonts w:hint="eastAsia" w:ascii="宋体" w:hAnsi="宋体" w:eastAsia="宋体" w:cs="宋体"/>
          <w:color w:val="000000"/>
          <w:kern w:val="0"/>
          <w:szCs w:val="21"/>
        </w:rPr>
        <w:t xml:space="preserve">。 </w:t>
      </w:r>
    </w:p>
    <w:p>
      <w:pPr>
        <w:widowControl/>
        <w:spacing w:line="360" w:lineRule="auto"/>
        <w:jc w:val="left"/>
      </w:pPr>
      <w:r>
        <w:rPr>
          <w:rFonts w:hint="eastAsia" w:ascii="Times New Roman" w:hAnsi="Times New Roman" w:eastAsia="宋体" w:cs="Times New Roman"/>
          <w:color w:val="000000"/>
          <w:kern w:val="0"/>
          <w:sz w:val="24"/>
          <w:szCs w:val="24"/>
          <w:lang w:val="en-US" w:eastAsia="zh-CN"/>
        </w:rPr>
        <w:t>7</w:t>
      </w:r>
      <w:r>
        <w:rPr>
          <w:rFonts w:ascii="Times New Roman" w:hAnsi="Times New Roman" w:eastAsia="宋体" w:cs="Times New Roman"/>
          <w:color w:val="000000"/>
          <w:kern w:val="0"/>
          <w:sz w:val="24"/>
          <w:szCs w:val="24"/>
        </w:rPr>
        <w:t xml:space="preserve">.3 </w:t>
      </w:r>
      <w:r>
        <w:rPr>
          <w:rFonts w:hint="eastAsia" w:ascii="黑体" w:hAnsi="宋体" w:eastAsia="黑体" w:cs="黑体"/>
          <w:color w:val="000000"/>
          <w:kern w:val="0"/>
          <w:sz w:val="24"/>
          <w:szCs w:val="24"/>
        </w:rPr>
        <w:t xml:space="preserve">保密 </w:t>
      </w:r>
    </w:p>
    <w:p>
      <w:pPr>
        <w:widowControl/>
        <w:spacing w:line="360" w:lineRule="auto"/>
        <w:jc w:val="left"/>
      </w:pPr>
      <w:r>
        <w:rPr>
          <w:rFonts w:hint="eastAsia" w:ascii="宋体" w:hAnsi="宋体" w:eastAsia="宋体" w:cs="宋体"/>
          <w:color w:val="000000"/>
          <w:kern w:val="0"/>
          <w:szCs w:val="21"/>
        </w:rPr>
        <w:t>招标人、预审委员会成员，以及与预审活动有关的其他工作人员应对</w:t>
      </w:r>
      <w:r>
        <w:rPr>
          <w:rFonts w:hint="eastAsia" w:ascii="宋体" w:hAnsi="宋体" w:eastAsia="宋体" w:cs="宋体"/>
          <w:color w:val="000000"/>
          <w:kern w:val="0"/>
          <w:szCs w:val="21"/>
          <w:lang w:eastAsia="zh-CN"/>
        </w:rPr>
        <w:t>资格审查投标文件</w:t>
      </w:r>
      <w:r>
        <w:rPr>
          <w:rFonts w:hint="eastAsia" w:ascii="宋体" w:hAnsi="宋体" w:eastAsia="宋体" w:cs="宋体"/>
          <w:color w:val="000000"/>
          <w:kern w:val="0"/>
          <w:szCs w:val="21"/>
        </w:rPr>
        <w:t>的预审、比较进行保密，不得在</w:t>
      </w:r>
      <w:r>
        <w:rPr>
          <w:rFonts w:hint="eastAsia" w:ascii="宋体" w:hAnsi="宋体" w:eastAsia="宋体" w:cs="宋体"/>
          <w:color w:val="000000"/>
          <w:kern w:val="0"/>
          <w:szCs w:val="21"/>
          <w:lang w:eastAsia="zh-CN"/>
        </w:rPr>
        <w:t>资格审查</w:t>
      </w:r>
      <w:r>
        <w:rPr>
          <w:rFonts w:hint="eastAsia" w:ascii="宋体" w:hAnsi="宋体" w:eastAsia="宋体" w:cs="宋体"/>
          <w:color w:val="000000"/>
          <w:kern w:val="0"/>
          <w:szCs w:val="21"/>
        </w:rPr>
        <w:t>结果公布前透露</w:t>
      </w:r>
      <w:r>
        <w:rPr>
          <w:rFonts w:hint="eastAsia" w:ascii="宋体" w:hAnsi="宋体" w:eastAsia="宋体" w:cs="宋体"/>
          <w:color w:val="000000"/>
          <w:kern w:val="0"/>
          <w:szCs w:val="21"/>
          <w:lang w:eastAsia="zh-CN"/>
        </w:rPr>
        <w:t>资格审查</w:t>
      </w:r>
      <w:r>
        <w:rPr>
          <w:rFonts w:hint="eastAsia" w:ascii="宋体" w:hAnsi="宋体" w:eastAsia="宋体" w:cs="宋体"/>
          <w:color w:val="000000"/>
          <w:kern w:val="0"/>
          <w:szCs w:val="21"/>
        </w:rPr>
        <w:t xml:space="preserve">结果，不得向他人透露可 </w:t>
      </w:r>
    </w:p>
    <w:p>
      <w:pPr>
        <w:widowControl/>
        <w:spacing w:line="360" w:lineRule="auto"/>
        <w:jc w:val="left"/>
      </w:pPr>
      <w:r>
        <w:rPr>
          <w:rFonts w:hint="eastAsia" w:ascii="宋体" w:hAnsi="宋体" w:eastAsia="宋体" w:cs="宋体"/>
          <w:color w:val="000000"/>
          <w:kern w:val="0"/>
          <w:szCs w:val="21"/>
        </w:rPr>
        <w:t xml:space="preserve">能影响公平竞争的有关情况。 </w:t>
      </w:r>
    </w:p>
    <w:p>
      <w:pPr>
        <w:widowControl/>
        <w:spacing w:line="360" w:lineRule="auto"/>
        <w:jc w:val="left"/>
      </w:pPr>
      <w:r>
        <w:rPr>
          <w:rFonts w:hint="eastAsia" w:ascii="Times New Roman" w:hAnsi="Times New Roman" w:eastAsia="宋体" w:cs="Times New Roman"/>
          <w:color w:val="000000"/>
          <w:kern w:val="0"/>
          <w:sz w:val="24"/>
          <w:szCs w:val="24"/>
          <w:lang w:val="en-US" w:eastAsia="zh-CN"/>
        </w:rPr>
        <w:t>7</w:t>
      </w:r>
      <w:r>
        <w:rPr>
          <w:rFonts w:ascii="Times New Roman" w:hAnsi="Times New Roman" w:eastAsia="宋体" w:cs="Times New Roman"/>
          <w:color w:val="000000"/>
          <w:kern w:val="0"/>
          <w:sz w:val="24"/>
          <w:szCs w:val="24"/>
        </w:rPr>
        <w:t xml:space="preserve">.4 </w:t>
      </w:r>
      <w:r>
        <w:rPr>
          <w:rFonts w:hint="eastAsia" w:ascii="黑体" w:hAnsi="宋体" w:eastAsia="黑体" w:cs="黑体"/>
          <w:color w:val="000000"/>
          <w:kern w:val="0"/>
          <w:sz w:val="24"/>
          <w:szCs w:val="24"/>
        </w:rPr>
        <w:t xml:space="preserve">投诉 </w:t>
      </w:r>
    </w:p>
    <w:p>
      <w:pPr>
        <w:widowControl/>
        <w:spacing w:line="360" w:lineRule="auto"/>
        <w:jc w:val="left"/>
      </w:pPr>
      <w:r>
        <w:rPr>
          <w:rFonts w:hint="eastAsia" w:ascii="宋体" w:hAnsi="宋体" w:eastAsia="宋体" w:cs="宋体"/>
          <w:color w:val="000000"/>
          <w:kern w:val="0"/>
          <w:szCs w:val="21"/>
          <w:lang w:eastAsia="zh-CN"/>
        </w:rPr>
        <w:t>投标人</w:t>
      </w:r>
      <w:r>
        <w:rPr>
          <w:rFonts w:hint="eastAsia" w:ascii="宋体" w:hAnsi="宋体" w:eastAsia="宋体" w:cs="宋体"/>
          <w:color w:val="000000"/>
          <w:kern w:val="0"/>
          <w:szCs w:val="21"/>
        </w:rPr>
        <w:t>和其他利害关系人认为本次</w:t>
      </w:r>
      <w:r>
        <w:rPr>
          <w:rFonts w:hint="eastAsia" w:ascii="宋体" w:hAnsi="宋体" w:eastAsia="宋体" w:cs="宋体"/>
          <w:color w:val="000000"/>
          <w:kern w:val="0"/>
          <w:szCs w:val="21"/>
          <w:lang w:eastAsia="zh-CN"/>
        </w:rPr>
        <w:t>资格审查</w:t>
      </w:r>
      <w:r>
        <w:rPr>
          <w:rFonts w:hint="eastAsia" w:ascii="宋体" w:hAnsi="宋体" w:eastAsia="宋体" w:cs="宋体"/>
          <w:color w:val="000000"/>
          <w:kern w:val="0"/>
          <w:szCs w:val="21"/>
        </w:rPr>
        <w:t xml:space="preserve">活动违反法律、法规和规章规定的，有权向有关行政监督部门投诉。 </w:t>
      </w:r>
    </w:p>
    <w:p>
      <w:pPr>
        <w:widowControl/>
        <w:spacing w:line="360" w:lineRule="auto"/>
        <w:jc w:val="left"/>
      </w:pPr>
      <w:r>
        <w:rPr>
          <w:rFonts w:hint="eastAsia" w:ascii="Times New Roman" w:hAnsi="Times New Roman" w:eastAsia="宋体" w:cs="Times New Roman"/>
          <w:color w:val="000000"/>
          <w:kern w:val="0"/>
          <w:sz w:val="32"/>
          <w:szCs w:val="32"/>
          <w:lang w:val="en-US" w:eastAsia="zh-CN"/>
        </w:rPr>
        <w:t>8</w:t>
      </w:r>
      <w:r>
        <w:rPr>
          <w:rFonts w:ascii="Times New Roman" w:hAnsi="Times New Roman" w:eastAsia="宋体" w:cs="Times New Roman"/>
          <w:color w:val="000000"/>
          <w:kern w:val="0"/>
          <w:sz w:val="32"/>
          <w:szCs w:val="32"/>
        </w:rPr>
        <w:t xml:space="preserve">. </w:t>
      </w:r>
      <w:r>
        <w:rPr>
          <w:rFonts w:hint="eastAsia" w:ascii="黑体" w:hAnsi="宋体" w:eastAsia="黑体" w:cs="黑体"/>
          <w:color w:val="000000"/>
          <w:kern w:val="0"/>
          <w:sz w:val="32"/>
          <w:szCs w:val="32"/>
        </w:rPr>
        <w:t xml:space="preserve">需要补充的其他内容 </w:t>
      </w:r>
    </w:p>
    <w:p>
      <w:pPr>
        <w:widowControl/>
        <w:spacing w:line="360" w:lineRule="auto"/>
        <w:jc w:val="left"/>
        <w:rPr>
          <w:sz w:val="36"/>
        </w:rPr>
      </w:pPr>
      <w:r>
        <w:rPr>
          <w:rFonts w:hint="eastAsia" w:ascii="宋体" w:hAnsi="宋体" w:eastAsia="宋体" w:cs="宋体"/>
          <w:color w:val="000000"/>
          <w:kern w:val="0"/>
          <w:szCs w:val="21"/>
        </w:rPr>
        <w:t>需要补充的其他内容：见</w:t>
      </w:r>
      <w:r>
        <w:rPr>
          <w:rFonts w:hint="eastAsia" w:ascii="宋体" w:hAnsi="宋体" w:eastAsia="宋体" w:cs="宋体"/>
          <w:color w:val="000000"/>
          <w:kern w:val="0"/>
          <w:szCs w:val="21"/>
          <w:lang w:eastAsia="zh-CN"/>
        </w:rPr>
        <w:t>投标人</w:t>
      </w:r>
      <w:r>
        <w:rPr>
          <w:rFonts w:hint="eastAsia" w:ascii="宋体" w:hAnsi="宋体" w:eastAsia="宋体" w:cs="宋体"/>
          <w:color w:val="000000"/>
          <w:kern w:val="0"/>
          <w:szCs w:val="21"/>
        </w:rPr>
        <w:t>须知前附表</w:t>
      </w:r>
    </w:p>
    <w:p>
      <w:pPr>
        <w:spacing w:before="156" w:after="156"/>
        <w:ind w:firstLine="720"/>
        <w:jc w:val="center"/>
        <w:rPr>
          <w:rFonts w:hint="eastAsia" w:ascii="仿宋" w:hAnsi="仿宋" w:eastAsia="仿宋" w:cs="仿宋"/>
          <w:b/>
          <w:sz w:val="36"/>
          <w:szCs w:val="24"/>
        </w:rPr>
      </w:pPr>
    </w:p>
    <w:p>
      <w:pPr>
        <w:pStyle w:val="2"/>
        <w:numPr>
          <w:ilvl w:val="1"/>
          <w:numId w:val="0"/>
        </w:numPr>
        <w:ind w:left="-420" w:leftChars="0"/>
        <w:rPr>
          <w:rFonts w:hint="eastAsia"/>
        </w:rPr>
      </w:pPr>
    </w:p>
    <w:p>
      <w:pPr>
        <w:rPr>
          <w:rFonts w:hint="eastAsia" w:ascii="仿宋" w:hAnsi="仿宋" w:eastAsia="仿宋" w:cs="仿宋"/>
          <w:b/>
          <w:sz w:val="36"/>
          <w:szCs w:val="24"/>
        </w:rPr>
      </w:pPr>
    </w:p>
    <w:p>
      <w:pPr>
        <w:spacing w:before="156" w:after="156"/>
        <w:ind w:firstLine="720"/>
        <w:jc w:val="center"/>
        <w:rPr>
          <w:rFonts w:hint="eastAsia" w:ascii="仿宋" w:hAnsi="仿宋" w:eastAsia="仿宋" w:cs="仿宋"/>
          <w:b/>
          <w:sz w:val="36"/>
          <w:szCs w:val="24"/>
        </w:rPr>
      </w:pPr>
    </w:p>
    <w:p>
      <w:pPr>
        <w:spacing w:before="156" w:after="156"/>
        <w:ind w:firstLine="720"/>
        <w:jc w:val="center"/>
        <w:rPr>
          <w:rFonts w:ascii="Times New Roman" w:hAnsi="Times New Roman" w:eastAsia="宋体" w:cs="Times New Roman"/>
          <w:color w:val="000000"/>
          <w:kern w:val="0"/>
          <w:sz w:val="32"/>
          <w:szCs w:val="32"/>
        </w:rPr>
      </w:pPr>
      <w:r>
        <w:rPr>
          <w:rFonts w:hint="eastAsia" w:ascii="仿宋" w:hAnsi="仿宋" w:eastAsia="仿宋" w:cs="仿宋"/>
          <w:b/>
          <w:sz w:val="36"/>
          <w:szCs w:val="24"/>
        </w:rPr>
        <w:t xml:space="preserve">第三章  </w:t>
      </w:r>
      <w:r>
        <w:rPr>
          <w:rFonts w:hint="eastAsia" w:ascii="仿宋" w:hAnsi="仿宋" w:eastAsia="仿宋" w:cs="仿宋"/>
          <w:b/>
          <w:sz w:val="36"/>
          <w:szCs w:val="24"/>
          <w:lang w:eastAsia="zh-CN"/>
        </w:rPr>
        <w:t>资格审查</w:t>
      </w:r>
      <w:r>
        <w:rPr>
          <w:rFonts w:hint="eastAsia" w:ascii="仿宋" w:hAnsi="仿宋" w:eastAsia="仿宋" w:cs="仿宋"/>
          <w:b/>
          <w:sz w:val="36"/>
          <w:szCs w:val="24"/>
        </w:rPr>
        <w:t>办法</w:t>
      </w:r>
    </w:p>
    <w:p>
      <w:pPr>
        <w:widowControl/>
        <w:spacing w:line="360" w:lineRule="auto"/>
        <w:jc w:val="left"/>
      </w:pPr>
      <w:r>
        <w:rPr>
          <w:rFonts w:ascii="Times New Roman" w:hAnsi="Times New Roman" w:eastAsia="宋体" w:cs="Times New Roman"/>
          <w:color w:val="000000"/>
          <w:kern w:val="0"/>
          <w:sz w:val="32"/>
          <w:szCs w:val="32"/>
        </w:rPr>
        <w:t xml:space="preserve">1. </w:t>
      </w:r>
      <w:r>
        <w:rPr>
          <w:rFonts w:hint="eastAsia" w:ascii="黑体" w:hAnsi="宋体" w:eastAsia="黑体" w:cs="黑体"/>
          <w:color w:val="000000"/>
          <w:kern w:val="0"/>
          <w:sz w:val="32"/>
          <w:szCs w:val="32"/>
          <w:lang w:val="en-US" w:eastAsia="zh-CN"/>
        </w:rPr>
        <w:t>审查</w:t>
      </w:r>
      <w:r>
        <w:rPr>
          <w:rFonts w:ascii="黑体" w:hAnsi="宋体" w:eastAsia="黑体" w:cs="黑体"/>
          <w:color w:val="000000"/>
          <w:kern w:val="0"/>
          <w:sz w:val="32"/>
          <w:szCs w:val="32"/>
        </w:rPr>
        <w:t xml:space="preserve">方法 </w:t>
      </w:r>
    </w:p>
    <w:p>
      <w:pPr>
        <w:widowControl/>
        <w:spacing w:line="360" w:lineRule="auto"/>
        <w:jc w:val="left"/>
      </w:pPr>
      <w:r>
        <w:rPr>
          <w:rFonts w:hint="eastAsia" w:ascii="宋体" w:hAnsi="宋体" w:eastAsia="宋体" w:cs="宋体"/>
          <w:color w:val="000000"/>
          <w:kern w:val="0"/>
          <w:szCs w:val="21"/>
          <w:lang w:eastAsia="zh-CN"/>
        </w:rPr>
        <w:t>资格审查</w:t>
      </w:r>
      <w:r>
        <w:rPr>
          <w:rFonts w:hint="eastAsia" w:ascii="宋体" w:hAnsi="宋体" w:eastAsia="宋体" w:cs="宋体"/>
          <w:color w:val="000000"/>
          <w:kern w:val="0"/>
          <w:szCs w:val="21"/>
        </w:rPr>
        <w:t>采用合格入围制。凡符合</w:t>
      </w:r>
      <w:r>
        <w:rPr>
          <w:rFonts w:hint="eastAsia" w:ascii="宋体" w:hAnsi="宋体" w:eastAsia="宋体" w:cs="宋体"/>
          <w:color w:val="000000"/>
          <w:kern w:val="0"/>
          <w:szCs w:val="21"/>
          <w:lang w:val="en-US" w:eastAsia="zh-CN"/>
        </w:rPr>
        <w:t>审查</w:t>
      </w:r>
      <w:r>
        <w:rPr>
          <w:rFonts w:hint="eastAsia" w:ascii="宋体" w:hAnsi="宋体" w:eastAsia="宋体" w:cs="宋体"/>
          <w:color w:val="000000"/>
          <w:kern w:val="0"/>
          <w:szCs w:val="21"/>
        </w:rPr>
        <w:t>标准的</w:t>
      </w:r>
      <w:r>
        <w:rPr>
          <w:rFonts w:hint="eastAsia" w:ascii="宋体" w:hAnsi="宋体" w:eastAsia="宋体" w:cs="宋体"/>
          <w:color w:val="000000"/>
          <w:kern w:val="0"/>
          <w:szCs w:val="21"/>
          <w:lang w:eastAsia="zh-CN"/>
        </w:rPr>
        <w:t>投标人</w:t>
      </w:r>
      <w:r>
        <w:rPr>
          <w:rFonts w:hint="eastAsia" w:ascii="宋体" w:hAnsi="宋体" w:eastAsia="宋体" w:cs="宋体"/>
          <w:color w:val="000000"/>
          <w:kern w:val="0"/>
          <w:szCs w:val="21"/>
        </w:rPr>
        <w:t>均通过</w:t>
      </w:r>
      <w:r>
        <w:rPr>
          <w:rFonts w:hint="eastAsia" w:ascii="宋体" w:hAnsi="宋体" w:eastAsia="宋体" w:cs="宋体"/>
          <w:color w:val="000000"/>
          <w:kern w:val="0"/>
          <w:szCs w:val="21"/>
          <w:lang w:eastAsia="zh-CN"/>
        </w:rPr>
        <w:t>资格审查</w:t>
      </w:r>
      <w:r>
        <w:rPr>
          <w:rFonts w:hint="eastAsia" w:ascii="宋体" w:hAnsi="宋体" w:eastAsia="宋体" w:cs="宋体"/>
          <w:color w:val="000000"/>
          <w:kern w:val="0"/>
          <w:szCs w:val="21"/>
        </w:rPr>
        <w:t>。</w:t>
      </w:r>
    </w:p>
    <w:p>
      <w:pPr>
        <w:widowControl/>
        <w:spacing w:line="360" w:lineRule="auto"/>
        <w:jc w:val="left"/>
      </w:pPr>
      <w:r>
        <w:rPr>
          <w:rFonts w:ascii="Times New Roman" w:hAnsi="Times New Roman" w:eastAsia="宋体" w:cs="Times New Roman"/>
          <w:color w:val="000000"/>
          <w:kern w:val="0"/>
          <w:sz w:val="32"/>
          <w:szCs w:val="32"/>
        </w:rPr>
        <w:t xml:space="preserve">2. </w:t>
      </w:r>
      <w:r>
        <w:rPr>
          <w:rFonts w:hint="eastAsia" w:ascii="黑体" w:hAnsi="宋体" w:eastAsia="黑体" w:cs="黑体"/>
          <w:color w:val="000000"/>
          <w:kern w:val="0"/>
          <w:sz w:val="32"/>
          <w:szCs w:val="32"/>
          <w:lang w:val="en-US" w:eastAsia="zh-CN"/>
        </w:rPr>
        <w:t>审查</w:t>
      </w:r>
      <w:r>
        <w:rPr>
          <w:rFonts w:hint="eastAsia" w:ascii="黑体" w:hAnsi="宋体" w:eastAsia="黑体" w:cs="黑体"/>
          <w:color w:val="000000"/>
          <w:kern w:val="0"/>
          <w:sz w:val="32"/>
          <w:szCs w:val="32"/>
        </w:rPr>
        <w:t xml:space="preserve">标准 </w:t>
      </w:r>
    </w:p>
    <w:tbl>
      <w:tblPr>
        <w:tblStyle w:val="17"/>
        <w:tblW w:w="8991" w:type="dxa"/>
        <w:tblInd w:w="93" w:type="dxa"/>
        <w:tblLayout w:type="fixed"/>
        <w:tblCellMar>
          <w:top w:w="0" w:type="dxa"/>
          <w:left w:w="108" w:type="dxa"/>
          <w:bottom w:w="0" w:type="dxa"/>
          <w:right w:w="108" w:type="dxa"/>
        </w:tblCellMar>
      </w:tblPr>
      <w:tblGrid>
        <w:gridCol w:w="1170"/>
        <w:gridCol w:w="1170"/>
        <w:gridCol w:w="2580"/>
        <w:gridCol w:w="4071"/>
      </w:tblGrid>
      <w:tr>
        <w:tblPrEx>
          <w:tblCellMar>
            <w:top w:w="0" w:type="dxa"/>
            <w:left w:w="108" w:type="dxa"/>
            <w:bottom w:w="0" w:type="dxa"/>
            <w:right w:w="108" w:type="dxa"/>
          </w:tblCellMar>
        </w:tblPrEx>
        <w:trPr>
          <w:trHeight w:val="420" w:hRule="atLeast"/>
        </w:trPr>
        <w:tc>
          <w:tcPr>
            <w:tcW w:w="23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rPr>
              <w:t xml:space="preserve">条款号 </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632" w:firstLineChars="300"/>
              <w:jc w:val="left"/>
              <w:textAlignment w:val="center"/>
              <w:rPr>
                <w:rFonts w:ascii="宋体" w:hAnsi="宋体" w:eastAsia="宋体" w:cs="宋体"/>
                <w:b/>
                <w:bCs/>
                <w:color w:val="000000"/>
                <w:szCs w:val="21"/>
              </w:rPr>
            </w:pPr>
            <w:r>
              <w:rPr>
                <w:rFonts w:hint="eastAsia" w:ascii="宋体" w:hAnsi="宋体" w:eastAsia="宋体" w:cs="宋体"/>
                <w:b/>
                <w:bCs/>
                <w:color w:val="000000"/>
                <w:kern w:val="0"/>
                <w:szCs w:val="21"/>
                <w:lang w:val="en-US" w:eastAsia="zh-CN"/>
              </w:rPr>
              <w:t>审查</w:t>
            </w:r>
            <w:r>
              <w:rPr>
                <w:rFonts w:hint="eastAsia" w:ascii="宋体" w:hAnsi="宋体" w:eastAsia="宋体" w:cs="宋体"/>
                <w:b/>
                <w:bCs/>
                <w:color w:val="000000"/>
                <w:kern w:val="0"/>
                <w:szCs w:val="21"/>
              </w:rPr>
              <w:t xml:space="preserve">因素 </w:t>
            </w:r>
          </w:p>
        </w:tc>
        <w:tc>
          <w:tcPr>
            <w:tcW w:w="4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1476" w:firstLineChars="700"/>
              <w:jc w:val="left"/>
              <w:textAlignment w:val="center"/>
              <w:rPr>
                <w:rFonts w:ascii="宋体" w:hAnsi="宋体" w:eastAsia="宋体" w:cs="宋体"/>
                <w:b/>
                <w:bCs/>
                <w:color w:val="000000"/>
                <w:szCs w:val="21"/>
              </w:rPr>
            </w:pPr>
            <w:r>
              <w:rPr>
                <w:rFonts w:hint="eastAsia" w:ascii="宋体" w:hAnsi="宋体" w:eastAsia="宋体" w:cs="宋体"/>
                <w:b/>
                <w:bCs/>
                <w:color w:val="000000"/>
                <w:kern w:val="0"/>
                <w:szCs w:val="21"/>
                <w:lang w:val="en-US" w:eastAsia="zh-CN"/>
              </w:rPr>
              <w:t>审查</w:t>
            </w:r>
            <w:r>
              <w:rPr>
                <w:rFonts w:hint="eastAsia" w:ascii="宋体" w:hAnsi="宋体" w:eastAsia="宋体" w:cs="宋体"/>
                <w:b/>
                <w:bCs/>
                <w:color w:val="000000"/>
                <w:kern w:val="0"/>
                <w:szCs w:val="21"/>
              </w:rPr>
              <w:t>标准</w:t>
            </w:r>
          </w:p>
        </w:tc>
      </w:tr>
      <w:tr>
        <w:tblPrEx>
          <w:tblCellMar>
            <w:top w:w="0" w:type="dxa"/>
            <w:left w:w="108" w:type="dxa"/>
            <w:bottom w:w="0" w:type="dxa"/>
            <w:right w:w="108" w:type="dxa"/>
          </w:tblCellMar>
        </w:tblPrEx>
        <w:trPr>
          <w:trHeight w:val="600" w:hRule="atLeast"/>
        </w:trPr>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2.1</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初步审查标准</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eastAsia="zh-CN"/>
              </w:rPr>
              <w:t>投标人</w:t>
            </w:r>
            <w:r>
              <w:rPr>
                <w:rFonts w:hint="eastAsia" w:ascii="宋体" w:hAnsi="宋体" w:eastAsia="宋体" w:cs="宋体"/>
                <w:color w:val="000000"/>
                <w:kern w:val="0"/>
                <w:szCs w:val="21"/>
              </w:rPr>
              <w:t>名称</w:t>
            </w:r>
          </w:p>
        </w:tc>
        <w:tc>
          <w:tcPr>
            <w:tcW w:w="4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与营业执照、资质证书、安全生产许可证一致</w:t>
            </w:r>
          </w:p>
        </w:tc>
      </w:tr>
      <w:tr>
        <w:tblPrEx>
          <w:tblCellMar>
            <w:top w:w="0" w:type="dxa"/>
            <w:left w:w="108" w:type="dxa"/>
            <w:bottom w:w="0" w:type="dxa"/>
            <w:right w:w="108" w:type="dxa"/>
          </w:tblCellMar>
        </w:tblPrEx>
        <w:trPr>
          <w:trHeight w:val="600" w:hRule="atLeast"/>
        </w:trPr>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Cs w:val="21"/>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eastAsia="zh-CN"/>
              </w:rPr>
              <w:t>资格审查</w:t>
            </w:r>
            <w:r>
              <w:rPr>
                <w:rFonts w:hint="eastAsia" w:ascii="宋体" w:hAnsi="宋体" w:eastAsia="宋体" w:cs="宋体"/>
                <w:color w:val="000000"/>
                <w:kern w:val="0"/>
                <w:szCs w:val="21"/>
              </w:rPr>
              <w:t>申请书签字盖章</w:t>
            </w:r>
          </w:p>
        </w:tc>
        <w:tc>
          <w:tcPr>
            <w:tcW w:w="40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有法定代表人或其委托代理人签字或盖章并加盖单位公章</w:t>
            </w:r>
          </w:p>
        </w:tc>
      </w:tr>
      <w:tr>
        <w:tblPrEx>
          <w:tblCellMar>
            <w:top w:w="0" w:type="dxa"/>
            <w:left w:w="108" w:type="dxa"/>
            <w:bottom w:w="0" w:type="dxa"/>
            <w:right w:w="108" w:type="dxa"/>
          </w:tblCellMar>
        </w:tblPrEx>
        <w:trPr>
          <w:trHeight w:val="600" w:hRule="atLeast"/>
        </w:trPr>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Cs w:val="21"/>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eastAsia="zh-CN"/>
              </w:rPr>
              <w:t>投标文件</w:t>
            </w:r>
            <w:r>
              <w:rPr>
                <w:rFonts w:hint="eastAsia" w:ascii="宋体" w:hAnsi="宋体" w:eastAsia="宋体" w:cs="宋体"/>
                <w:color w:val="000000"/>
                <w:kern w:val="0"/>
                <w:szCs w:val="21"/>
              </w:rPr>
              <w:t xml:space="preserve">格式 </w:t>
            </w:r>
          </w:p>
        </w:tc>
        <w:tc>
          <w:tcPr>
            <w:tcW w:w="4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符合第四章“</w:t>
            </w:r>
            <w:r>
              <w:rPr>
                <w:rFonts w:hint="eastAsia" w:ascii="宋体" w:hAnsi="宋体" w:eastAsia="宋体" w:cs="宋体"/>
                <w:color w:val="000000"/>
                <w:kern w:val="0"/>
                <w:szCs w:val="21"/>
                <w:lang w:eastAsia="zh-CN"/>
              </w:rPr>
              <w:t>资格审查投标文件</w:t>
            </w:r>
            <w:r>
              <w:rPr>
                <w:rFonts w:hint="eastAsia" w:ascii="宋体" w:hAnsi="宋体" w:eastAsia="宋体" w:cs="宋体"/>
                <w:color w:val="000000"/>
                <w:kern w:val="0"/>
                <w:szCs w:val="21"/>
              </w:rPr>
              <w:t>格式”的要求</w:t>
            </w:r>
          </w:p>
        </w:tc>
      </w:tr>
      <w:tr>
        <w:tblPrEx>
          <w:tblCellMar>
            <w:top w:w="0" w:type="dxa"/>
            <w:left w:w="108" w:type="dxa"/>
            <w:bottom w:w="0" w:type="dxa"/>
            <w:right w:w="108" w:type="dxa"/>
          </w:tblCellMar>
        </w:tblPrEx>
        <w:trPr>
          <w:trHeight w:val="600" w:hRule="atLeast"/>
        </w:trPr>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Cs w:val="21"/>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投标人的施工现场管理</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机构人员</w:t>
            </w:r>
          </w:p>
        </w:tc>
        <w:tc>
          <w:tcPr>
            <w:tcW w:w="4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施工现场管理人员具备相应的证件</w:t>
            </w:r>
          </w:p>
        </w:tc>
      </w:tr>
      <w:tr>
        <w:tblPrEx>
          <w:tblCellMar>
            <w:top w:w="0" w:type="dxa"/>
            <w:left w:w="108" w:type="dxa"/>
            <w:bottom w:w="0" w:type="dxa"/>
            <w:right w:w="108" w:type="dxa"/>
          </w:tblCellMar>
        </w:tblPrEx>
        <w:trPr>
          <w:trHeight w:val="480" w:hRule="atLeast"/>
        </w:trPr>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2.2</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详细预审标准</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营业执照</w:t>
            </w:r>
          </w:p>
        </w:tc>
        <w:tc>
          <w:tcPr>
            <w:tcW w:w="4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具备有效单位营业执照</w:t>
            </w:r>
          </w:p>
        </w:tc>
      </w:tr>
      <w:tr>
        <w:tblPrEx>
          <w:tblCellMar>
            <w:top w:w="0" w:type="dxa"/>
            <w:left w:w="108" w:type="dxa"/>
            <w:bottom w:w="0" w:type="dxa"/>
            <w:right w:w="108" w:type="dxa"/>
          </w:tblCellMar>
        </w:tblPrEx>
        <w:trPr>
          <w:trHeight w:val="480" w:hRule="atLeast"/>
        </w:trPr>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Cs w:val="21"/>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安全生产许可证</w:t>
            </w:r>
          </w:p>
        </w:tc>
        <w:tc>
          <w:tcPr>
            <w:tcW w:w="4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具备有效的安全生产许可证</w:t>
            </w:r>
          </w:p>
        </w:tc>
      </w:tr>
      <w:tr>
        <w:tblPrEx>
          <w:tblCellMar>
            <w:top w:w="0" w:type="dxa"/>
            <w:left w:w="108" w:type="dxa"/>
            <w:bottom w:w="0" w:type="dxa"/>
            <w:right w:w="108" w:type="dxa"/>
          </w:tblCellMar>
        </w:tblPrEx>
        <w:trPr>
          <w:trHeight w:val="480" w:hRule="atLeast"/>
        </w:trPr>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Cs w:val="21"/>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资质等级</w:t>
            </w:r>
          </w:p>
        </w:tc>
        <w:tc>
          <w:tcPr>
            <w:tcW w:w="4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满足投标须知前附表资质等级要求</w:t>
            </w:r>
          </w:p>
        </w:tc>
      </w:tr>
      <w:tr>
        <w:tblPrEx>
          <w:tblCellMar>
            <w:top w:w="0" w:type="dxa"/>
            <w:left w:w="108" w:type="dxa"/>
            <w:bottom w:w="0" w:type="dxa"/>
            <w:right w:w="108" w:type="dxa"/>
          </w:tblCellMar>
        </w:tblPrEx>
        <w:trPr>
          <w:trHeight w:val="480" w:hRule="atLeast"/>
        </w:trPr>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Cs w:val="21"/>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其他要求</w:t>
            </w:r>
          </w:p>
        </w:tc>
        <w:tc>
          <w:tcPr>
            <w:tcW w:w="4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符合投标须知前附表</w:t>
            </w:r>
          </w:p>
        </w:tc>
      </w:tr>
    </w:tbl>
    <w:p>
      <w:pPr>
        <w:widowControl/>
        <w:spacing w:line="360" w:lineRule="auto"/>
        <w:jc w:val="left"/>
        <w:rPr>
          <w:highlight w:val="none"/>
        </w:rPr>
      </w:pPr>
      <w:r>
        <w:rPr>
          <w:rFonts w:hint="eastAsia" w:ascii="Times New Roman" w:hAnsi="Times New Roman" w:eastAsia="宋体" w:cs="Times New Roman"/>
          <w:color w:val="000000"/>
          <w:kern w:val="0"/>
          <w:sz w:val="32"/>
          <w:szCs w:val="32"/>
          <w:highlight w:val="none"/>
        </w:rPr>
        <w:t>3</w:t>
      </w:r>
      <w:r>
        <w:rPr>
          <w:rFonts w:ascii="Times New Roman" w:hAnsi="Times New Roman" w:eastAsia="宋体" w:cs="Times New Roman"/>
          <w:color w:val="000000"/>
          <w:kern w:val="0"/>
          <w:sz w:val="32"/>
          <w:szCs w:val="32"/>
          <w:highlight w:val="none"/>
        </w:rPr>
        <w:t xml:space="preserve">. </w:t>
      </w:r>
      <w:r>
        <w:rPr>
          <w:rFonts w:hint="eastAsia" w:ascii="黑体" w:hAnsi="宋体" w:eastAsia="黑体" w:cs="黑体"/>
          <w:color w:val="000000"/>
          <w:kern w:val="0"/>
          <w:sz w:val="32"/>
          <w:szCs w:val="32"/>
          <w:highlight w:val="none"/>
          <w:lang w:val="en-US" w:eastAsia="zh-CN"/>
        </w:rPr>
        <w:t>审查</w:t>
      </w:r>
      <w:r>
        <w:rPr>
          <w:rFonts w:hint="eastAsia" w:ascii="黑体" w:hAnsi="宋体" w:eastAsia="黑体" w:cs="黑体"/>
          <w:color w:val="000000"/>
          <w:kern w:val="0"/>
          <w:sz w:val="32"/>
          <w:szCs w:val="32"/>
          <w:highlight w:val="none"/>
        </w:rPr>
        <w:t xml:space="preserve">结果 </w:t>
      </w:r>
    </w:p>
    <w:p>
      <w:pPr>
        <w:widowControl/>
        <w:spacing w:line="360" w:lineRule="auto"/>
        <w:jc w:val="left"/>
        <w:rPr>
          <w:highlight w:val="none"/>
        </w:rPr>
      </w:pPr>
      <w:r>
        <w:rPr>
          <w:rFonts w:hint="eastAsia" w:ascii="Times New Roman" w:hAnsi="Times New Roman" w:eastAsia="宋体" w:cs="Times New Roman"/>
          <w:color w:val="000000"/>
          <w:kern w:val="0"/>
          <w:sz w:val="24"/>
          <w:szCs w:val="24"/>
          <w:highlight w:val="none"/>
        </w:rPr>
        <w:t>3.1</w:t>
      </w:r>
      <w:r>
        <w:rPr>
          <w:rFonts w:hint="eastAsia" w:ascii="宋体" w:hAnsi="宋体" w:eastAsia="宋体" w:cs="宋体"/>
          <w:color w:val="000000"/>
          <w:kern w:val="0"/>
          <w:szCs w:val="21"/>
          <w:highlight w:val="none"/>
          <w:lang w:eastAsia="zh-CN"/>
        </w:rPr>
        <w:t>审查</w:t>
      </w:r>
      <w:r>
        <w:rPr>
          <w:rFonts w:hint="eastAsia" w:ascii="宋体" w:hAnsi="宋体" w:eastAsia="宋体" w:cs="宋体"/>
          <w:color w:val="000000"/>
          <w:kern w:val="0"/>
          <w:szCs w:val="21"/>
          <w:highlight w:val="none"/>
        </w:rPr>
        <w:t>结果将通过定西市水务投资（集团）有限公司官网（</w:t>
      </w:r>
      <w:r>
        <w:rPr>
          <w:rFonts w:hint="eastAsia" w:ascii="仿宋" w:hAnsi="仿宋" w:eastAsia="仿宋" w:cs="仿宋"/>
          <w:sz w:val="24"/>
          <w:highlight w:val="none"/>
        </w:rPr>
        <w:t>https://dxsswtz.com/</w:t>
      </w:r>
      <w:r>
        <w:rPr>
          <w:rFonts w:hint="eastAsia" w:ascii="宋体" w:hAnsi="宋体" w:eastAsia="宋体" w:cs="宋体"/>
          <w:color w:val="000000"/>
          <w:kern w:val="0"/>
          <w:szCs w:val="21"/>
          <w:highlight w:val="none"/>
        </w:rPr>
        <w:t xml:space="preserve">）公布。 </w:t>
      </w:r>
    </w:p>
    <w:p>
      <w:pPr>
        <w:spacing w:before="156" w:after="156"/>
        <w:rPr>
          <w:sz w:val="36"/>
        </w:rPr>
      </w:pPr>
    </w:p>
    <w:p>
      <w:pPr>
        <w:pStyle w:val="6"/>
        <w:ind w:firstLine="1446" w:firstLineChars="400"/>
        <w:rPr>
          <w:rFonts w:hint="eastAsia" w:ascii="仿宋" w:hAnsi="仿宋" w:eastAsia="仿宋" w:cs="仿宋"/>
          <w:b/>
          <w:sz w:val="36"/>
        </w:rPr>
      </w:pPr>
    </w:p>
    <w:p>
      <w:pPr>
        <w:pStyle w:val="6"/>
        <w:ind w:firstLine="1446" w:firstLineChars="400"/>
        <w:rPr>
          <w:rFonts w:hint="eastAsia" w:ascii="仿宋" w:hAnsi="仿宋" w:eastAsia="仿宋" w:cs="仿宋"/>
          <w:b/>
          <w:sz w:val="36"/>
        </w:rPr>
      </w:pPr>
    </w:p>
    <w:p>
      <w:pPr>
        <w:pStyle w:val="6"/>
        <w:ind w:firstLine="1446" w:firstLineChars="400"/>
        <w:rPr>
          <w:rFonts w:hint="eastAsia" w:ascii="仿宋" w:hAnsi="仿宋" w:eastAsia="仿宋" w:cs="仿宋"/>
          <w:b/>
          <w:sz w:val="36"/>
        </w:rPr>
      </w:pPr>
    </w:p>
    <w:p>
      <w:pPr>
        <w:pStyle w:val="6"/>
        <w:ind w:firstLine="1446" w:firstLineChars="400"/>
        <w:rPr>
          <w:rFonts w:hint="eastAsia" w:ascii="仿宋" w:hAnsi="仿宋" w:eastAsia="仿宋" w:cs="仿宋"/>
          <w:b/>
          <w:sz w:val="36"/>
        </w:rPr>
      </w:pPr>
    </w:p>
    <w:p>
      <w:pPr>
        <w:pStyle w:val="6"/>
        <w:ind w:firstLine="1446" w:firstLineChars="400"/>
        <w:rPr>
          <w:rFonts w:hint="eastAsia" w:ascii="仿宋" w:hAnsi="仿宋" w:eastAsia="仿宋" w:cs="仿宋"/>
          <w:b/>
          <w:sz w:val="36"/>
        </w:rPr>
      </w:pPr>
    </w:p>
    <w:p>
      <w:pPr>
        <w:pStyle w:val="6"/>
        <w:ind w:left="0" w:leftChars="0" w:firstLine="0" w:firstLineChars="0"/>
        <w:rPr>
          <w:rFonts w:hint="eastAsia" w:ascii="仿宋" w:hAnsi="仿宋" w:eastAsia="仿宋" w:cs="仿宋"/>
          <w:b/>
          <w:sz w:val="36"/>
        </w:rPr>
      </w:pPr>
    </w:p>
    <w:p>
      <w:pPr>
        <w:pStyle w:val="6"/>
        <w:ind w:firstLine="1446" w:firstLineChars="400"/>
        <w:rPr>
          <w:sz w:val="36"/>
        </w:rPr>
      </w:pPr>
      <w:r>
        <w:rPr>
          <w:rFonts w:hint="eastAsia" w:ascii="仿宋" w:hAnsi="仿宋" w:eastAsia="仿宋" w:cs="仿宋"/>
          <w:b/>
          <w:sz w:val="36"/>
        </w:rPr>
        <w:t xml:space="preserve">第四章  </w:t>
      </w:r>
      <w:r>
        <w:rPr>
          <w:rFonts w:hint="eastAsia" w:ascii="仿宋" w:hAnsi="仿宋" w:eastAsia="仿宋" w:cs="仿宋"/>
          <w:b/>
          <w:sz w:val="36"/>
          <w:lang w:eastAsia="zh-CN"/>
        </w:rPr>
        <w:t>资格审查投标文件</w:t>
      </w:r>
      <w:r>
        <w:rPr>
          <w:rFonts w:hint="eastAsia" w:ascii="仿宋" w:hAnsi="仿宋" w:eastAsia="仿宋" w:cs="仿宋"/>
          <w:b/>
          <w:sz w:val="36"/>
        </w:rPr>
        <w:t>格式</w:t>
      </w:r>
    </w:p>
    <w:p>
      <w:pPr>
        <w:widowControl/>
        <w:jc w:val="center"/>
        <w:rPr>
          <w:rFonts w:asciiTheme="majorEastAsia" w:hAnsiTheme="majorEastAsia" w:eastAsiaTheme="majorEastAsia" w:cstheme="majorEastAsia"/>
          <w:b/>
          <w:bCs/>
          <w:color w:val="000000"/>
          <w:kern w:val="0"/>
          <w:sz w:val="40"/>
          <w:szCs w:val="40"/>
          <w:u w:val="single"/>
        </w:rPr>
      </w:pPr>
    </w:p>
    <w:p>
      <w:pPr>
        <w:pStyle w:val="2"/>
        <w:numPr>
          <w:ilvl w:val="1"/>
          <w:numId w:val="0"/>
        </w:numPr>
        <w:ind w:left="-420"/>
      </w:pPr>
    </w:p>
    <w:p/>
    <w:p>
      <w:pPr>
        <w:pStyle w:val="2"/>
        <w:numPr>
          <w:ilvl w:val="1"/>
          <w:numId w:val="0"/>
        </w:numPr>
        <w:ind w:left="-420"/>
      </w:pPr>
    </w:p>
    <w:p/>
    <w:p>
      <w:pPr>
        <w:widowControl/>
        <w:jc w:val="center"/>
        <w:rPr>
          <w:rFonts w:hint="default" w:asciiTheme="majorEastAsia" w:hAnsiTheme="majorEastAsia" w:eastAsiaTheme="majorEastAsia" w:cstheme="majorEastAsia"/>
          <w:lang w:val="en-US" w:eastAsia="zh-CN"/>
        </w:rPr>
      </w:pPr>
      <w:r>
        <w:rPr>
          <w:rFonts w:hint="eastAsia" w:asciiTheme="majorEastAsia" w:hAnsiTheme="majorEastAsia" w:eastAsiaTheme="majorEastAsia" w:cstheme="majorEastAsia"/>
          <w:b/>
          <w:bCs/>
          <w:color w:val="000000"/>
          <w:kern w:val="0"/>
          <w:sz w:val="40"/>
          <w:szCs w:val="40"/>
          <w:u w:val="single"/>
        </w:rPr>
        <w:t xml:space="preserve">    </w:t>
      </w:r>
      <w:r>
        <w:rPr>
          <w:rFonts w:hint="eastAsia" w:asciiTheme="majorEastAsia" w:hAnsiTheme="majorEastAsia" w:eastAsiaTheme="majorEastAsia" w:cstheme="majorEastAsia"/>
          <w:b/>
          <w:bCs/>
          <w:color w:val="000000"/>
          <w:kern w:val="0"/>
          <w:sz w:val="40"/>
          <w:szCs w:val="40"/>
          <w:u w:val="single"/>
          <w:lang w:val="en-US" w:eastAsia="zh-CN"/>
        </w:rPr>
        <w:t xml:space="preserve">                       </w:t>
      </w:r>
      <w:r>
        <w:rPr>
          <w:rFonts w:hint="eastAsia" w:asciiTheme="majorEastAsia" w:hAnsiTheme="majorEastAsia" w:eastAsiaTheme="majorEastAsia" w:cstheme="majorEastAsia"/>
          <w:b/>
          <w:bCs/>
          <w:color w:val="000000"/>
          <w:kern w:val="0"/>
          <w:sz w:val="40"/>
          <w:szCs w:val="40"/>
          <w:u w:val="single"/>
        </w:rPr>
        <w:t xml:space="preserve">        </w:t>
      </w:r>
      <w:r>
        <w:rPr>
          <w:rFonts w:hint="eastAsia" w:asciiTheme="majorEastAsia" w:hAnsiTheme="majorEastAsia" w:eastAsiaTheme="majorEastAsia" w:cstheme="majorEastAsia"/>
          <w:b/>
          <w:bCs/>
          <w:color w:val="000000"/>
          <w:kern w:val="0"/>
          <w:sz w:val="40"/>
          <w:szCs w:val="40"/>
        </w:rPr>
        <w:t>项目</w:t>
      </w:r>
    </w:p>
    <w:p>
      <w:pPr>
        <w:widowControl/>
        <w:jc w:val="left"/>
        <w:rPr>
          <w:rFonts w:asciiTheme="majorEastAsia" w:hAnsiTheme="majorEastAsia" w:eastAsiaTheme="majorEastAsia" w:cstheme="majorEastAsia"/>
          <w:color w:val="000000"/>
          <w:kern w:val="0"/>
          <w:sz w:val="43"/>
          <w:szCs w:val="43"/>
        </w:rPr>
      </w:pPr>
    </w:p>
    <w:p>
      <w:pPr>
        <w:widowControl/>
        <w:jc w:val="left"/>
        <w:rPr>
          <w:rFonts w:asciiTheme="majorEastAsia" w:hAnsiTheme="majorEastAsia" w:eastAsiaTheme="majorEastAsia" w:cstheme="majorEastAsia"/>
          <w:color w:val="000000"/>
          <w:kern w:val="0"/>
          <w:sz w:val="43"/>
          <w:szCs w:val="43"/>
        </w:rPr>
      </w:pPr>
    </w:p>
    <w:p>
      <w:pPr>
        <w:widowControl/>
        <w:jc w:val="left"/>
        <w:rPr>
          <w:rFonts w:asciiTheme="majorEastAsia" w:hAnsiTheme="majorEastAsia" w:eastAsiaTheme="majorEastAsia" w:cstheme="majorEastAsia"/>
          <w:color w:val="000000"/>
          <w:kern w:val="0"/>
          <w:sz w:val="43"/>
          <w:szCs w:val="43"/>
        </w:rPr>
      </w:pPr>
    </w:p>
    <w:p>
      <w:pPr>
        <w:widowControl/>
        <w:jc w:val="left"/>
        <w:rPr>
          <w:rFonts w:asciiTheme="majorEastAsia" w:hAnsiTheme="majorEastAsia" w:eastAsiaTheme="majorEastAsia" w:cstheme="majorEastAsia"/>
          <w:color w:val="000000"/>
          <w:kern w:val="0"/>
          <w:sz w:val="43"/>
          <w:szCs w:val="43"/>
        </w:rPr>
      </w:pPr>
    </w:p>
    <w:p>
      <w:pPr>
        <w:widowControl/>
        <w:jc w:val="center"/>
        <w:rPr>
          <w:rFonts w:hint="eastAsia" w:asciiTheme="majorEastAsia" w:hAnsiTheme="majorEastAsia" w:eastAsiaTheme="majorEastAsia" w:cstheme="majorEastAsia"/>
          <w:b/>
          <w:bCs/>
          <w:color w:val="000000"/>
          <w:kern w:val="0"/>
          <w:sz w:val="44"/>
          <w:szCs w:val="44"/>
          <w:lang w:eastAsia="zh-CN"/>
        </w:rPr>
      </w:pPr>
      <w:r>
        <w:rPr>
          <w:rFonts w:hint="eastAsia" w:asciiTheme="majorEastAsia" w:hAnsiTheme="majorEastAsia" w:eastAsiaTheme="majorEastAsia" w:cstheme="majorEastAsia"/>
          <w:b/>
          <w:bCs/>
          <w:color w:val="000000"/>
          <w:kern w:val="0"/>
          <w:sz w:val="44"/>
          <w:szCs w:val="44"/>
          <w:lang w:eastAsia="zh-CN"/>
        </w:rPr>
        <w:t>资格审查投标文件</w:t>
      </w:r>
    </w:p>
    <w:p>
      <w:pPr>
        <w:widowControl/>
        <w:ind w:firstLine="1080" w:firstLineChars="400"/>
        <w:jc w:val="left"/>
        <w:rPr>
          <w:rFonts w:asciiTheme="majorEastAsia" w:hAnsiTheme="majorEastAsia" w:eastAsiaTheme="majorEastAsia" w:cstheme="majorEastAsia"/>
          <w:color w:val="000000"/>
          <w:kern w:val="0"/>
          <w:sz w:val="27"/>
          <w:szCs w:val="27"/>
        </w:rPr>
      </w:pPr>
    </w:p>
    <w:p>
      <w:pPr>
        <w:widowControl/>
        <w:ind w:firstLine="1080" w:firstLineChars="400"/>
        <w:jc w:val="left"/>
        <w:rPr>
          <w:rFonts w:asciiTheme="majorEastAsia" w:hAnsiTheme="majorEastAsia" w:eastAsiaTheme="majorEastAsia" w:cstheme="majorEastAsia"/>
          <w:color w:val="000000"/>
          <w:kern w:val="0"/>
          <w:sz w:val="27"/>
          <w:szCs w:val="27"/>
        </w:rPr>
      </w:pPr>
    </w:p>
    <w:p>
      <w:pPr>
        <w:widowControl/>
        <w:ind w:firstLine="1080" w:firstLineChars="400"/>
        <w:jc w:val="left"/>
        <w:rPr>
          <w:rFonts w:asciiTheme="majorEastAsia" w:hAnsiTheme="majorEastAsia" w:eastAsiaTheme="majorEastAsia" w:cstheme="majorEastAsia"/>
          <w:color w:val="000000"/>
          <w:kern w:val="0"/>
          <w:sz w:val="27"/>
          <w:szCs w:val="27"/>
        </w:rPr>
      </w:pPr>
    </w:p>
    <w:p>
      <w:pPr>
        <w:widowControl/>
        <w:ind w:firstLine="1080" w:firstLineChars="400"/>
        <w:jc w:val="left"/>
        <w:rPr>
          <w:rFonts w:asciiTheme="majorEastAsia" w:hAnsiTheme="majorEastAsia" w:eastAsiaTheme="majorEastAsia" w:cstheme="majorEastAsia"/>
          <w:color w:val="000000"/>
          <w:kern w:val="0"/>
          <w:sz w:val="27"/>
          <w:szCs w:val="27"/>
        </w:rPr>
      </w:pPr>
    </w:p>
    <w:p>
      <w:pPr>
        <w:widowControl/>
        <w:ind w:firstLine="1080" w:firstLineChars="400"/>
        <w:jc w:val="left"/>
        <w:rPr>
          <w:rFonts w:asciiTheme="majorEastAsia" w:hAnsiTheme="majorEastAsia" w:eastAsiaTheme="majorEastAsia" w:cstheme="majorEastAsia"/>
          <w:color w:val="000000"/>
          <w:kern w:val="0"/>
          <w:sz w:val="27"/>
          <w:szCs w:val="27"/>
        </w:rPr>
      </w:pPr>
    </w:p>
    <w:p>
      <w:pPr>
        <w:widowControl/>
        <w:jc w:val="left"/>
        <w:rPr>
          <w:rFonts w:asciiTheme="majorEastAsia" w:hAnsiTheme="majorEastAsia" w:eastAsiaTheme="majorEastAsia" w:cstheme="majorEastAsia"/>
          <w:color w:val="000000"/>
          <w:kern w:val="0"/>
          <w:sz w:val="27"/>
          <w:szCs w:val="27"/>
        </w:rPr>
      </w:pPr>
    </w:p>
    <w:p>
      <w:pPr>
        <w:widowControl/>
        <w:jc w:val="left"/>
        <w:rPr>
          <w:rFonts w:asciiTheme="majorEastAsia" w:hAnsiTheme="majorEastAsia" w:eastAsiaTheme="majorEastAsia" w:cstheme="majorEastAsia"/>
          <w:color w:val="000000"/>
          <w:kern w:val="0"/>
          <w:sz w:val="27"/>
          <w:szCs w:val="27"/>
        </w:rPr>
      </w:pPr>
    </w:p>
    <w:p>
      <w:pPr>
        <w:widowControl/>
        <w:ind w:firstLine="560" w:firstLineChars="200"/>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color w:val="000000"/>
          <w:kern w:val="0"/>
          <w:sz w:val="28"/>
          <w:szCs w:val="28"/>
          <w:lang w:eastAsia="zh-CN"/>
        </w:rPr>
        <w:t>投标人</w:t>
      </w:r>
      <w:r>
        <w:rPr>
          <w:rFonts w:hint="eastAsia" w:asciiTheme="majorEastAsia" w:hAnsiTheme="majorEastAsia" w:eastAsiaTheme="majorEastAsia" w:cstheme="majorEastAsia"/>
          <w:color w:val="000000"/>
          <w:kern w:val="0"/>
          <w:sz w:val="28"/>
          <w:szCs w:val="28"/>
        </w:rPr>
        <w:t>：</w:t>
      </w:r>
      <w:r>
        <w:rPr>
          <w:rFonts w:hint="eastAsia" w:asciiTheme="majorEastAsia" w:hAnsiTheme="majorEastAsia" w:eastAsiaTheme="majorEastAsia" w:cstheme="majorEastAsia"/>
          <w:color w:val="000000"/>
          <w:kern w:val="0"/>
          <w:sz w:val="28"/>
          <w:szCs w:val="28"/>
          <w:u w:val="single"/>
        </w:rPr>
        <w:t xml:space="preserve">                           </w:t>
      </w:r>
      <w:r>
        <w:rPr>
          <w:rFonts w:hint="eastAsia" w:asciiTheme="majorEastAsia" w:hAnsiTheme="majorEastAsia" w:eastAsiaTheme="majorEastAsia" w:cstheme="majorEastAsia"/>
          <w:color w:val="000000"/>
          <w:kern w:val="0"/>
          <w:sz w:val="28"/>
          <w:szCs w:val="28"/>
        </w:rPr>
        <w:t>（盖单位章）</w:t>
      </w:r>
      <w:r>
        <w:rPr>
          <w:rFonts w:hint="eastAsia" w:asciiTheme="majorEastAsia" w:hAnsiTheme="majorEastAsia" w:eastAsiaTheme="majorEastAsia" w:cstheme="majorEastAsia"/>
          <w:color w:val="0000FF"/>
          <w:kern w:val="0"/>
          <w:sz w:val="28"/>
          <w:szCs w:val="28"/>
        </w:rPr>
        <w:t xml:space="preserve"> </w:t>
      </w:r>
    </w:p>
    <w:p>
      <w:pPr>
        <w:widowControl/>
        <w:ind w:firstLine="560" w:firstLineChars="200"/>
        <w:jc w:val="left"/>
        <w:rPr>
          <w:rFonts w:asciiTheme="majorEastAsia" w:hAnsiTheme="majorEastAsia" w:eastAsiaTheme="majorEastAsia" w:cstheme="majorEastAsia"/>
          <w:color w:val="000000"/>
          <w:kern w:val="0"/>
          <w:sz w:val="28"/>
          <w:szCs w:val="28"/>
        </w:rPr>
      </w:pPr>
      <w:r>
        <w:rPr>
          <w:rFonts w:hint="eastAsia" w:asciiTheme="majorEastAsia" w:hAnsiTheme="majorEastAsia" w:eastAsiaTheme="majorEastAsia" w:cstheme="majorEastAsia"/>
          <w:color w:val="000000"/>
          <w:kern w:val="0"/>
          <w:sz w:val="28"/>
          <w:szCs w:val="28"/>
        </w:rPr>
        <w:t>法定代表人或其委托代理人：</w:t>
      </w:r>
      <w:r>
        <w:rPr>
          <w:rFonts w:hint="eastAsia" w:asciiTheme="majorEastAsia" w:hAnsiTheme="majorEastAsia" w:eastAsiaTheme="majorEastAsia" w:cstheme="majorEastAsia"/>
          <w:kern w:val="0"/>
          <w:sz w:val="28"/>
          <w:szCs w:val="28"/>
          <w:u w:val="single"/>
        </w:rPr>
        <w:t xml:space="preserve">             </w:t>
      </w:r>
      <w:r>
        <w:rPr>
          <w:rFonts w:hint="eastAsia" w:asciiTheme="majorEastAsia" w:hAnsiTheme="majorEastAsia" w:eastAsiaTheme="majorEastAsia" w:cstheme="majorEastAsia"/>
          <w:color w:val="000000"/>
          <w:kern w:val="0"/>
          <w:sz w:val="28"/>
          <w:szCs w:val="28"/>
        </w:rPr>
        <w:t xml:space="preserve">（签字或盖章） </w:t>
      </w:r>
    </w:p>
    <w:p>
      <w:pPr>
        <w:widowControl/>
        <w:ind w:firstLine="3360" w:firstLineChars="1200"/>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color w:val="000000"/>
          <w:kern w:val="0"/>
          <w:sz w:val="28"/>
          <w:szCs w:val="28"/>
        </w:rPr>
        <w:t>年    月    日</w:t>
      </w:r>
    </w:p>
    <w:p>
      <w:pPr>
        <w:jc w:val="center"/>
        <w:rPr>
          <w:rFonts w:asciiTheme="majorEastAsia" w:hAnsiTheme="majorEastAsia" w:eastAsiaTheme="majorEastAsia" w:cstheme="majorEastAsia"/>
        </w:rPr>
      </w:pPr>
    </w:p>
    <w:p>
      <w:pPr>
        <w:jc w:val="center"/>
        <w:rPr>
          <w:rFonts w:asciiTheme="majorEastAsia" w:hAnsiTheme="majorEastAsia" w:eastAsiaTheme="majorEastAsia" w:cstheme="majorEastAsia"/>
        </w:rPr>
      </w:pPr>
    </w:p>
    <w:p>
      <w:pPr>
        <w:jc w:val="center"/>
        <w:rPr>
          <w:rFonts w:asciiTheme="majorEastAsia" w:hAnsiTheme="majorEastAsia" w:eastAsiaTheme="majorEastAsia" w:cstheme="majorEastAsia"/>
        </w:rPr>
      </w:pPr>
    </w:p>
    <w:p>
      <w:pPr>
        <w:jc w:val="center"/>
        <w:rPr>
          <w:rFonts w:asciiTheme="majorEastAsia" w:hAnsiTheme="majorEastAsia" w:eastAsiaTheme="majorEastAsia" w:cstheme="majorEastAsia"/>
        </w:rPr>
      </w:pPr>
    </w:p>
    <w:p>
      <w:pPr>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目 录</w:t>
      </w:r>
    </w:p>
    <w:p>
      <w:pPr>
        <w:jc w:val="left"/>
        <w:rPr>
          <w:rFonts w:ascii="宋体" w:hAnsi="宋体" w:eastAsia="宋体" w:cs="宋体"/>
          <w:sz w:val="28"/>
          <w:szCs w:val="28"/>
        </w:rPr>
      </w:pPr>
      <w:r>
        <w:rPr>
          <w:rFonts w:hint="eastAsia" w:ascii="宋体" w:hAnsi="宋体" w:eastAsia="宋体" w:cs="宋体"/>
          <w:sz w:val="28"/>
          <w:szCs w:val="28"/>
        </w:rPr>
        <w:t>一、</w:t>
      </w:r>
      <w:r>
        <w:rPr>
          <w:rFonts w:hint="eastAsia" w:ascii="宋体" w:hAnsi="宋体" w:eastAsia="宋体" w:cs="宋体"/>
          <w:sz w:val="28"/>
          <w:szCs w:val="28"/>
          <w:lang w:eastAsia="zh-CN"/>
        </w:rPr>
        <w:t>资格审查</w:t>
      </w:r>
      <w:r>
        <w:rPr>
          <w:rFonts w:hint="eastAsia" w:ascii="宋体" w:hAnsi="宋体" w:eastAsia="宋体" w:cs="宋体"/>
          <w:sz w:val="28"/>
          <w:szCs w:val="28"/>
        </w:rPr>
        <w:t>申请函</w:t>
      </w:r>
    </w:p>
    <w:p>
      <w:pPr>
        <w:jc w:val="left"/>
        <w:rPr>
          <w:rFonts w:ascii="宋体" w:hAnsi="宋体" w:eastAsia="宋体" w:cs="宋体"/>
          <w:sz w:val="28"/>
          <w:szCs w:val="28"/>
        </w:rPr>
      </w:pPr>
      <w:r>
        <w:rPr>
          <w:rFonts w:hint="eastAsia" w:ascii="宋体" w:hAnsi="宋体" w:eastAsia="宋体" w:cs="宋体"/>
          <w:sz w:val="28"/>
          <w:szCs w:val="28"/>
        </w:rPr>
        <w:t>二、法定代表人身份证明</w:t>
      </w:r>
    </w:p>
    <w:p>
      <w:pPr>
        <w:jc w:val="left"/>
        <w:rPr>
          <w:rFonts w:ascii="宋体" w:hAnsi="宋体" w:eastAsia="宋体" w:cs="宋体"/>
          <w:sz w:val="28"/>
          <w:szCs w:val="28"/>
        </w:rPr>
      </w:pPr>
      <w:r>
        <w:rPr>
          <w:rFonts w:hint="eastAsia" w:ascii="宋体" w:hAnsi="宋体" w:eastAsia="宋体" w:cs="宋体"/>
          <w:sz w:val="28"/>
          <w:szCs w:val="28"/>
        </w:rPr>
        <w:t>三、法定代表人授权委托书</w:t>
      </w:r>
    </w:p>
    <w:p>
      <w:pPr>
        <w:jc w:val="left"/>
        <w:rPr>
          <w:rFonts w:ascii="宋体" w:hAnsi="宋体" w:eastAsia="宋体" w:cs="宋体"/>
          <w:sz w:val="28"/>
          <w:szCs w:val="28"/>
        </w:rPr>
      </w:pPr>
      <w:r>
        <w:rPr>
          <w:rFonts w:hint="eastAsia" w:ascii="宋体" w:hAnsi="宋体" w:eastAsia="宋体" w:cs="宋体"/>
          <w:sz w:val="28"/>
          <w:szCs w:val="28"/>
        </w:rPr>
        <w:t>四、资格审查资料</w:t>
      </w:r>
    </w:p>
    <w:p>
      <w:pPr>
        <w:jc w:val="left"/>
        <w:rPr>
          <w:rFonts w:ascii="宋体" w:hAnsi="宋体" w:eastAsia="宋体" w:cs="宋体"/>
          <w:sz w:val="28"/>
          <w:szCs w:val="28"/>
        </w:rPr>
      </w:pPr>
      <w:r>
        <w:rPr>
          <w:rFonts w:hint="eastAsia" w:ascii="宋体" w:hAnsi="宋体" w:eastAsia="宋体" w:cs="宋体"/>
          <w:sz w:val="28"/>
          <w:szCs w:val="28"/>
        </w:rPr>
        <w:t>五、原件的复印件</w:t>
      </w:r>
    </w:p>
    <w:p>
      <w:pPr>
        <w:pStyle w:val="6"/>
        <w:ind w:firstLine="720"/>
        <w:rPr>
          <w:sz w:val="36"/>
        </w:rPr>
      </w:pPr>
    </w:p>
    <w:p>
      <w:pPr>
        <w:spacing w:before="156" w:after="156"/>
        <w:ind w:firstLine="420"/>
        <w:jc w:val="left"/>
      </w:pPr>
    </w:p>
    <w:p>
      <w:pPr>
        <w:spacing w:before="156" w:after="156"/>
        <w:ind w:firstLine="420"/>
        <w:jc w:val="left"/>
      </w:pPr>
    </w:p>
    <w:p>
      <w:pPr>
        <w:pStyle w:val="6"/>
        <w:ind w:firstLine="480"/>
      </w:pPr>
    </w:p>
    <w:p>
      <w:pPr>
        <w:pStyle w:val="6"/>
        <w:ind w:firstLine="480"/>
      </w:pPr>
    </w:p>
    <w:p>
      <w:pPr>
        <w:pStyle w:val="6"/>
        <w:ind w:firstLine="480"/>
      </w:pPr>
    </w:p>
    <w:p>
      <w:pPr>
        <w:pStyle w:val="6"/>
        <w:ind w:firstLine="480"/>
      </w:pPr>
    </w:p>
    <w:p>
      <w:pPr>
        <w:pStyle w:val="6"/>
        <w:ind w:firstLine="480"/>
      </w:pPr>
    </w:p>
    <w:p>
      <w:pPr>
        <w:pStyle w:val="6"/>
        <w:ind w:firstLine="480"/>
      </w:pPr>
    </w:p>
    <w:p>
      <w:pPr>
        <w:pStyle w:val="6"/>
        <w:ind w:firstLine="480"/>
      </w:pPr>
    </w:p>
    <w:p>
      <w:pPr>
        <w:pStyle w:val="6"/>
        <w:ind w:firstLine="480"/>
      </w:pPr>
    </w:p>
    <w:p>
      <w:pPr>
        <w:pStyle w:val="6"/>
        <w:ind w:firstLine="480"/>
      </w:pPr>
    </w:p>
    <w:p>
      <w:pPr>
        <w:pStyle w:val="6"/>
        <w:ind w:firstLine="480"/>
      </w:pPr>
    </w:p>
    <w:p>
      <w:pPr>
        <w:pStyle w:val="6"/>
        <w:ind w:firstLine="480"/>
      </w:pPr>
    </w:p>
    <w:p>
      <w:pPr>
        <w:pStyle w:val="6"/>
        <w:ind w:firstLine="480"/>
      </w:pPr>
    </w:p>
    <w:p>
      <w:pPr>
        <w:pStyle w:val="6"/>
        <w:ind w:firstLine="480"/>
      </w:pPr>
    </w:p>
    <w:p>
      <w:pPr>
        <w:pStyle w:val="6"/>
        <w:ind w:firstLine="480"/>
      </w:pPr>
    </w:p>
    <w:p>
      <w:pPr>
        <w:pStyle w:val="6"/>
        <w:ind w:firstLine="480"/>
      </w:pPr>
    </w:p>
    <w:p>
      <w:pPr>
        <w:pStyle w:val="6"/>
        <w:ind w:left="0" w:leftChars="0" w:firstLine="0" w:firstLineChars="0"/>
      </w:pPr>
    </w:p>
    <w:p>
      <w:pPr>
        <w:jc w:val="center"/>
        <w:rPr>
          <w:b/>
          <w:bCs/>
          <w:sz w:val="36"/>
          <w:szCs w:val="36"/>
        </w:rPr>
      </w:pPr>
      <w:r>
        <w:rPr>
          <w:rFonts w:hint="eastAsia"/>
          <w:b/>
          <w:bCs/>
          <w:sz w:val="36"/>
          <w:szCs w:val="36"/>
        </w:rPr>
        <w:t>一、</w:t>
      </w:r>
      <w:r>
        <w:rPr>
          <w:rFonts w:hint="eastAsia"/>
          <w:b/>
          <w:bCs/>
          <w:sz w:val="36"/>
          <w:szCs w:val="36"/>
          <w:lang w:eastAsia="zh-CN"/>
        </w:rPr>
        <w:t>资格审查</w:t>
      </w:r>
      <w:r>
        <w:rPr>
          <w:rFonts w:hint="eastAsia"/>
          <w:b/>
          <w:bCs/>
          <w:sz w:val="36"/>
          <w:szCs w:val="36"/>
        </w:rPr>
        <w:t>申请函</w:t>
      </w:r>
    </w:p>
    <w:p>
      <w:pPr>
        <w:spacing w:line="360" w:lineRule="auto"/>
        <w:jc w:val="left"/>
        <w:rPr>
          <w:rFonts w:hint="eastAsia" w:ascii="仿宋" w:hAnsi="仿宋" w:eastAsia="仿宋" w:cs="仿宋"/>
          <w:sz w:val="28"/>
          <w:szCs w:val="28"/>
          <w:lang w:eastAsia="zh-CN"/>
        </w:rPr>
      </w:pPr>
      <w:r>
        <w:rPr>
          <w:rFonts w:hint="eastAsia" w:ascii="仿宋" w:hAnsi="仿宋" w:eastAsia="仿宋" w:cs="仿宋"/>
          <w:sz w:val="28"/>
          <w:szCs w:val="28"/>
          <w:lang w:val="en-US" w:eastAsia="zh-CN"/>
        </w:rPr>
        <w:t>甘肃朴信建筑安装工程有限公司</w:t>
      </w:r>
      <w:r>
        <w:rPr>
          <w:rFonts w:hint="eastAsia" w:ascii="仿宋" w:hAnsi="仿宋" w:eastAsia="仿宋" w:cs="仿宋"/>
          <w:sz w:val="28"/>
          <w:szCs w:val="28"/>
          <w:lang w:eastAsia="zh-CN"/>
        </w:rPr>
        <w:t>：</w:t>
      </w:r>
    </w:p>
    <w:p>
      <w:pPr>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w:t>
      </w:r>
      <w:r>
        <w:rPr>
          <w:rFonts w:hint="eastAsia" w:ascii="仿宋" w:hAnsi="仿宋" w:eastAsia="仿宋" w:cs="仿宋"/>
          <w:sz w:val="28"/>
          <w:szCs w:val="28"/>
        </w:rPr>
        <w:t>按照</w:t>
      </w:r>
      <w:r>
        <w:rPr>
          <w:rFonts w:hint="eastAsia" w:ascii="仿宋" w:hAnsi="仿宋" w:eastAsia="仿宋" w:cs="仿宋"/>
          <w:sz w:val="28"/>
          <w:szCs w:val="28"/>
          <w:lang w:eastAsia="zh-CN"/>
        </w:rPr>
        <w:t>资格审查</w:t>
      </w:r>
      <w:r>
        <w:rPr>
          <w:rFonts w:hint="eastAsia" w:ascii="仿宋" w:hAnsi="仿宋" w:eastAsia="仿宋" w:cs="仿宋"/>
          <w:sz w:val="28"/>
          <w:szCs w:val="28"/>
          <w:lang w:val="en-US" w:eastAsia="zh-CN"/>
        </w:rPr>
        <w:t>招标</w:t>
      </w:r>
      <w:r>
        <w:rPr>
          <w:rFonts w:hint="eastAsia" w:ascii="仿宋" w:hAnsi="仿宋" w:eastAsia="仿宋" w:cs="仿宋"/>
          <w:sz w:val="28"/>
          <w:szCs w:val="28"/>
        </w:rPr>
        <w:t>文件的要求，我方（</w:t>
      </w:r>
      <w:r>
        <w:rPr>
          <w:rFonts w:hint="eastAsia" w:ascii="仿宋" w:hAnsi="仿宋" w:eastAsia="仿宋" w:cs="仿宋"/>
          <w:sz w:val="28"/>
          <w:szCs w:val="28"/>
          <w:lang w:eastAsia="zh-CN"/>
        </w:rPr>
        <w:t>投标人</w:t>
      </w:r>
      <w:r>
        <w:rPr>
          <w:rFonts w:hint="eastAsia" w:ascii="仿宋" w:hAnsi="仿宋" w:eastAsia="仿宋" w:cs="仿宋"/>
          <w:sz w:val="28"/>
          <w:szCs w:val="28"/>
        </w:rPr>
        <w:t>）递交的</w:t>
      </w:r>
      <w:r>
        <w:rPr>
          <w:rFonts w:hint="eastAsia" w:ascii="仿宋" w:hAnsi="仿宋" w:eastAsia="仿宋" w:cs="仿宋"/>
          <w:sz w:val="28"/>
          <w:szCs w:val="28"/>
          <w:lang w:eastAsia="zh-CN"/>
        </w:rPr>
        <w:t>资格审查投标文件</w:t>
      </w:r>
      <w:r>
        <w:rPr>
          <w:rFonts w:hint="eastAsia" w:ascii="仿宋" w:hAnsi="仿宋" w:eastAsia="仿宋" w:cs="仿宋"/>
          <w:sz w:val="28"/>
          <w:szCs w:val="28"/>
        </w:rPr>
        <w:t>及有关资料，用于你方（招标人）</w:t>
      </w:r>
      <w:r>
        <w:rPr>
          <w:rFonts w:hint="eastAsia" w:ascii="仿宋" w:hAnsi="仿宋" w:eastAsia="仿宋" w:cs="仿宋"/>
          <w:sz w:val="28"/>
          <w:szCs w:val="28"/>
          <w:lang w:val="en-US" w:eastAsia="zh-CN"/>
        </w:rPr>
        <w:t>审查</w:t>
      </w:r>
      <w:r>
        <w:rPr>
          <w:rFonts w:hint="eastAsia" w:ascii="仿宋" w:hAnsi="仿宋" w:eastAsia="仿宋" w:cs="仿宋"/>
          <w:sz w:val="28"/>
          <w:szCs w:val="28"/>
        </w:rPr>
        <w:t>我方参加</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的投标资格。</w:t>
      </w:r>
    </w:p>
    <w:p>
      <w:pPr>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val="en-US" w:eastAsia="zh-CN"/>
        </w:rPr>
        <w:t>.</w:t>
      </w:r>
      <w:r>
        <w:rPr>
          <w:rFonts w:hint="eastAsia" w:ascii="仿宋" w:hAnsi="仿宋" w:eastAsia="仿宋" w:cs="仿宋"/>
          <w:sz w:val="28"/>
          <w:szCs w:val="28"/>
        </w:rPr>
        <w:t>我方的</w:t>
      </w:r>
      <w:r>
        <w:rPr>
          <w:rFonts w:hint="eastAsia" w:ascii="仿宋" w:hAnsi="仿宋" w:eastAsia="仿宋" w:cs="仿宋"/>
          <w:sz w:val="28"/>
          <w:szCs w:val="28"/>
          <w:lang w:eastAsia="zh-CN"/>
        </w:rPr>
        <w:t>资格审查投标文件</w:t>
      </w:r>
      <w:r>
        <w:rPr>
          <w:rFonts w:hint="eastAsia" w:ascii="仿宋" w:hAnsi="仿宋" w:eastAsia="仿宋" w:cs="仿宋"/>
          <w:sz w:val="28"/>
          <w:szCs w:val="28"/>
        </w:rPr>
        <w:t>包含第二章“</w:t>
      </w:r>
      <w:r>
        <w:rPr>
          <w:rFonts w:hint="eastAsia" w:ascii="仿宋" w:hAnsi="仿宋" w:eastAsia="仿宋" w:cs="仿宋"/>
          <w:sz w:val="28"/>
          <w:szCs w:val="28"/>
          <w:lang w:eastAsia="zh-CN"/>
        </w:rPr>
        <w:t>投标人</w:t>
      </w:r>
      <w:r>
        <w:rPr>
          <w:rFonts w:hint="eastAsia" w:ascii="仿宋" w:hAnsi="仿宋" w:eastAsia="仿宋" w:cs="仿宋"/>
          <w:sz w:val="28"/>
          <w:szCs w:val="28"/>
        </w:rPr>
        <w:t>须知”第 3.1.1 项规定的全部内容。</w:t>
      </w:r>
    </w:p>
    <w:p>
      <w:pPr>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val="en-US" w:eastAsia="zh-CN"/>
        </w:rPr>
        <w:t>.</w:t>
      </w:r>
      <w:r>
        <w:rPr>
          <w:rFonts w:hint="eastAsia" w:ascii="仿宋" w:hAnsi="仿宋" w:eastAsia="仿宋" w:cs="仿宋"/>
          <w:sz w:val="28"/>
          <w:szCs w:val="28"/>
        </w:rPr>
        <w:t>我方接受你方的授权代表进行调查，以审核我方提交的文件和资料，并通过我方的</w:t>
      </w:r>
      <w:r>
        <w:rPr>
          <w:rFonts w:hint="eastAsia" w:ascii="仿宋" w:hAnsi="仿宋" w:eastAsia="仿宋" w:cs="仿宋"/>
          <w:sz w:val="28"/>
          <w:szCs w:val="28"/>
          <w:lang w:val="en-US" w:eastAsia="zh-CN"/>
        </w:rPr>
        <w:t>代理人</w:t>
      </w:r>
      <w:r>
        <w:rPr>
          <w:rFonts w:hint="eastAsia" w:ascii="仿宋" w:hAnsi="仿宋" w:eastAsia="仿宋" w:cs="仿宋"/>
          <w:sz w:val="28"/>
          <w:szCs w:val="28"/>
        </w:rPr>
        <w:t>，澄清</w:t>
      </w:r>
      <w:r>
        <w:rPr>
          <w:rFonts w:hint="eastAsia" w:ascii="仿宋" w:hAnsi="仿宋" w:eastAsia="仿宋" w:cs="仿宋"/>
          <w:sz w:val="28"/>
          <w:szCs w:val="28"/>
          <w:lang w:eastAsia="zh-CN"/>
        </w:rPr>
        <w:t>资格审查投标文件</w:t>
      </w:r>
      <w:r>
        <w:rPr>
          <w:rFonts w:hint="eastAsia" w:ascii="仿宋" w:hAnsi="仿宋" w:eastAsia="仿宋" w:cs="仿宋"/>
          <w:sz w:val="28"/>
          <w:szCs w:val="28"/>
        </w:rPr>
        <w:t>中有关财务和技术方面的情况。</w:t>
      </w:r>
    </w:p>
    <w:p>
      <w:pPr>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val="en-US" w:eastAsia="zh-CN"/>
        </w:rPr>
        <w:t>.</w:t>
      </w:r>
      <w:r>
        <w:rPr>
          <w:rFonts w:hint="eastAsia" w:ascii="仿宋" w:hAnsi="仿宋" w:eastAsia="仿宋" w:cs="仿宋"/>
          <w:sz w:val="28"/>
          <w:szCs w:val="28"/>
        </w:rPr>
        <w:t>你方授权代表可通过</w:t>
      </w:r>
      <w:r>
        <w:rPr>
          <w:rFonts w:hint="eastAsia" w:ascii="仿宋" w:hAnsi="仿宋" w:eastAsia="仿宋" w:cs="仿宋"/>
          <w:sz w:val="28"/>
          <w:szCs w:val="28"/>
          <w:u w:val="single"/>
        </w:rPr>
        <w:t xml:space="preserve">                   </w:t>
      </w:r>
      <w:r>
        <w:rPr>
          <w:rFonts w:hint="eastAsia" w:ascii="仿宋" w:hAnsi="仿宋" w:eastAsia="仿宋" w:cs="仿宋"/>
          <w:sz w:val="28"/>
          <w:szCs w:val="28"/>
        </w:rPr>
        <w:t>得到进一步的资料。</w:t>
      </w:r>
    </w:p>
    <w:p>
      <w:pPr>
        <w:spacing w:line="360" w:lineRule="auto"/>
        <w:ind w:firstLine="560" w:firstLineChars="200"/>
        <w:jc w:val="left"/>
        <w:rPr>
          <w:rFonts w:ascii="仿宋" w:hAnsi="仿宋" w:eastAsia="仿宋" w:cs="仿宋"/>
          <w:sz w:val="32"/>
          <w:szCs w:val="32"/>
        </w:rPr>
      </w:pPr>
      <w:r>
        <w:rPr>
          <w:rFonts w:hint="eastAsia" w:ascii="仿宋" w:hAnsi="仿宋" w:eastAsia="仿宋" w:cs="仿宋"/>
          <w:sz w:val="28"/>
          <w:szCs w:val="28"/>
        </w:rPr>
        <w:t>5</w:t>
      </w:r>
      <w:r>
        <w:rPr>
          <w:rFonts w:hint="eastAsia" w:ascii="仿宋" w:hAnsi="仿宋" w:eastAsia="仿宋" w:cs="仿宋"/>
          <w:sz w:val="28"/>
          <w:szCs w:val="28"/>
          <w:lang w:val="en-US" w:eastAsia="zh-CN"/>
        </w:rPr>
        <w:t>.</w:t>
      </w:r>
      <w:r>
        <w:rPr>
          <w:rFonts w:hint="eastAsia" w:ascii="仿宋" w:hAnsi="仿宋" w:eastAsia="仿宋" w:cs="仿宋"/>
          <w:sz w:val="28"/>
          <w:szCs w:val="28"/>
        </w:rPr>
        <w:t>我方在此声明，所递交的</w:t>
      </w:r>
      <w:r>
        <w:rPr>
          <w:rFonts w:hint="eastAsia" w:ascii="仿宋" w:hAnsi="仿宋" w:eastAsia="仿宋" w:cs="仿宋"/>
          <w:sz w:val="28"/>
          <w:szCs w:val="28"/>
          <w:lang w:eastAsia="zh-CN"/>
        </w:rPr>
        <w:t>资格审查投标文件</w:t>
      </w:r>
      <w:r>
        <w:rPr>
          <w:rFonts w:hint="eastAsia" w:ascii="仿宋" w:hAnsi="仿宋" w:eastAsia="仿宋" w:cs="仿宋"/>
          <w:sz w:val="28"/>
          <w:szCs w:val="28"/>
        </w:rPr>
        <w:t>及有关资料内容完整、真实和准确。</w:t>
      </w:r>
    </w:p>
    <w:p>
      <w:pPr>
        <w:spacing w:line="360" w:lineRule="auto"/>
        <w:ind w:firstLine="1920" w:firstLineChars="600"/>
        <w:jc w:val="left"/>
        <w:rPr>
          <w:rFonts w:ascii="仿宋" w:hAnsi="仿宋" w:eastAsia="仿宋" w:cs="仿宋"/>
          <w:sz w:val="32"/>
          <w:szCs w:val="32"/>
        </w:rPr>
      </w:pPr>
    </w:p>
    <w:p>
      <w:pPr>
        <w:spacing w:line="360" w:lineRule="auto"/>
        <w:ind w:firstLine="1680" w:firstLineChars="600"/>
        <w:jc w:val="left"/>
        <w:rPr>
          <w:rFonts w:ascii="仿宋" w:hAnsi="仿宋" w:eastAsia="仿宋" w:cs="仿宋"/>
          <w:sz w:val="28"/>
          <w:szCs w:val="28"/>
        </w:rPr>
      </w:pPr>
      <w:r>
        <w:rPr>
          <w:rFonts w:hint="eastAsia" w:ascii="仿宋" w:hAnsi="仿宋" w:eastAsia="仿宋" w:cs="仿宋"/>
          <w:sz w:val="28"/>
          <w:szCs w:val="28"/>
          <w:lang w:eastAsia="zh-CN"/>
        </w:rPr>
        <w:t>投标人</w:t>
      </w:r>
      <w:r>
        <w:rPr>
          <w:rFonts w:hint="eastAsia" w:ascii="仿宋" w:hAnsi="仿宋" w:eastAsia="仿宋" w:cs="仿宋"/>
          <w:sz w:val="28"/>
          <w:szCs w:val="28"/>
        </w:rPr>
        <w:t>：</w:t>
      </w:r>
      <w:r>
        <w:rPr>
          <w:rFonts w:hint="eastAsia" w:ascii="仿宋" w:hAnsi="仿宋" w:eastAsia="仿宋" w:cs="仿宋"/>
          <w:sz w:val="28"/>
          <w:szCs w:val="28"/>
          <w:u w:val="single"/>
        </w:rPr>
        <w:t xml:space="preserve">                     （</w:t>
      </w:r>
      <w:r>
        <w:rPr>
          <w:rFonts w:hint="eastAsia" w:ascii="仿宋" w:hAnsi="仿宋" w:eastAsia="仿宋" w:cs="仿宋"/>
          <w:sz w:val="28"/>
          <w:szCs w:val="28"/>
        </w:rPr>
        <w:t>盖单位章）</w:t>
      </w:r>
    </w:p>
    <w:p>
      <w:pPr>
        <w:spacing w:line="360" w:lineRule="auto"/>
        <w:ind w:firstLine="1680" w:firstLineChars="600"/>
        <w:jc w:val="left"/>
        <w:rPr>
          <w:rFonts w:ascii="仿宋" w:hAnsi="仿宋" w:eastAsia="仿宋" w:cs="仿宋"/>
          <w:sz w:val="28"/>
          <w:szCs w:val="28"/>
        </w:rPr>
      </w:pPr>
      <w:r>
        <w:rPr>
          <w:rFonts w:hint="eastAsia" w:ascii="仿宋" w:hAnsi="仿宋" w:eastAsia="仿宋" w:cs="仿宋"/>
          <w:sz w:val="28"/>
          <w:szCs w:val="28"/>
        </w:rPr>
        <w:t xml:space="preserve">法定代表人或其委托代理人： </w:t>
      </w:r>
      <w:r>
        <w:rPr>
          <w:rFonts w:hint="eastAsia" w:ascii="仿宋" w:hAnsi="仿宋" w:eastAsia="仿宋" w:cs="仿宋"/>
          <w:sz w:val="28"/>
          <w:szCs w:val="28"/>
          <w:u w:val="single"/>
        </w:rPr>
        <w:t xml:space="preserve">         </w:t>
      </w:r>
      <w:r>
        <w:rPr>
          <w:rFonts w:hint="eastAsia" w:ascii="仿宋" w:hAnsi="仿宋" w:eastAsia="仿宋" w:cs="仿宋"/>
          <w:sz w:val="28"/>
          <w:szCs w:val="28"/>
        </w:rPr>
        <w:t>（签字或盖章）</w:t>
      </w:r>
    </w:p>
    <w:p>
      <w:pPr>
        <w:spacing w:line="360" w:lineRule="auto"/>
        <w:ind w:firstLine="1680" w:firstLineChars="600"/>
        <w:jc w:val="left"/>
        <w:rPr>
          <w:rFonts w:ascii="仿宋" w:hAnsi="仿宋" w:eastAsia="仿宋" w:cs="仿宋"/>
          <w:sz w:val="28"/>
          <w:szCs w:val="28"/>
        </w:rPr>
      </w:pPr>
      <w:r>
        <w:rPr>
          <w:rFonts w:hint="eastAsia" w:ascii="仿宋" w:hAnsi="仿宋" w:eastAsia="仿宋" w:cs="仿宋"/>
          <w:sz w:val="28"/>
          <w:szCs w:val="28"/>
        </w:rPr>
        <w:t>电  话：</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360" w:lineRule="auto"/>
        <w:ind w:firstLine="1680" w:firstLineChars="600"/>
        <w:jc w:val="left"/>
        <w:rPr>
          <w:rFonts w:ascii="仿宋" w:hAnsi="仿宋" w:eastAsia="仿宋" w:cs="仿宋"/>
          <w:sz w:val="28"/>
          <w:szCs w:val="28"/>
        </w:rPr>
      </w:pPr>
      <w:r>
        <w:rPr>
          <w:rFonts w:hint="eastAsia" w:ascii="仿宋" w:hAnsi="仿宋" w:eastAsia="仿宋" w:cs="仿宋"/>
          <w:sz w:val="28"/>
          <w:szCs w:val="28"/>
        </w:rPr>
        <w:t>传  真：</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360" w:lineRule="auto"/>
        <w:ind w:firstLine="1680" w:firstLineChars="600"/>
        <w:jc w:val="left"/>
        <w:rPr>
          <w:rFonts w:ascii="仿宋" w:hAnsi="仿宋" w:eastAsia="仿宋" w:cs="仿宋"/>
          <w:sz w:val="28"/>
          <w:szCs w:val="28"/>
          <w:u w:val="single"/>
        </w:rPr>
      </w:pPr>
      <w:r>
        <w:rPr>
          <w:rFonts w:hint="eastAsia" w:ascii="仿宋" w:hAnsi="仿宋" w:eastAsia="仿宋" w:cs="仿宋"/>
          <w:sz w:val="28"/>
          <w:szCs w:val="28"/>
          <w:lang w:eastAsia="zh-CN"/>
        </w:rPr>
        <w:t>投标人</w:t>
      </w:r>
      <w:r>
        <w:rPr>
          <w:rFonts w:hint="eastAsia" w:ascii="仿宋" w:hAnsi="仿宋" w:eastAsia="仿宋" w:cs="仿宋"/>
          <w:sz w:val="28"/>
          <w:szCs w:val="28"/>
        </w:rPr>
        <w:t>地址：</w:t>
      </w:r>
      <w:r>
        <w:rPr>
          <w:rFonts w:hint="eastAsia" w:ascii="仿宋" w:hAnsi="仿宋" w:eastAsia="仿宋" w:cs="仿宋"/>
          <w:sz w:val="28"/>
          <w:szCs w:val="28"/>
          <w:u w:val="single"/>
        </w:rPr>
        <w:t xml:space="preserve">                             </w:t>
      </w:r>
    </w:p>
    <w:p>
      <w:pPr>
        <w:spacing w:line="360" w:lineRule="auto"/>
        <w:ind w:firstLine="1680" w:firstLineChars="600"/>
        <w:jc w:val="left"/>
        <w:rPr>
          <w:rFonts w:ascii="仿宋" w:hAnsi="仿宋" w:eastAsia="仿宋" w:cs="仿宋"/>
          <w:sz w:val="28"/>
          <w:szCs w:val="28"/>
        </w:rPr>
      </w:pPr>
      <w:r>
        <w:rPr>
          <w:rFonts w:hint="eastAsia" w:ascii="仿宋" w:hAnsi="仿宋" w:eastAsia="仿宋" w:cs="仿宋"/>
          <w:sz w:val="28"/>
          <w:szCs w:val="28"/>
        </w:rPr>
        <w:t>邮政编码：</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360" w:lineRule="auto"/>
        <w:ind w:firstLine="3920" w:firstLineChars="1400"/>
        <w:jc w:val="left"/>
        <w:rPr>
          <w:rFonts w:hint="eastAsia" w:ascii="仿宋" w:hAnsi="仿宋" w:eastAsia="仿宋" w:cs="仿宋"/>
          <w:sz w:val="28"/>
          <w:szCs w:val="28"/>
        </w:rPr>
      </w:pPr>
      <w:r>
        <w:rPr>
          <w:rFonts w:hint="eastAsia" w:ascii="仿宋" w:hAnsi="仿宋" w:eastAsia="仿宋" w:cs="仿宋"/>
          <w:sz w:val="28"/>
          <w:szCs w:val="28"/>
        </w:rPr>
        <w:t>年   月  日</w:t>
      </w:r>
    </w:p>
    <w:p>
      <w:pPr>
        <w:jc w:val="center"/>
        <w:rPr>
          <w:rFonts w:hint="eastAsia" w:ascii="仿宋" w:hAnsi="仿宋" w:eastAsia="仿宋" w:cs="仿宋"/>
          <w:b/>
          <w:bCs/>
          <w:sz w:val="36"/>
          <w:szCs w:val="36"/>
        </w:rPr>
      </w:pPr>
    </w:p>
    <w:p>
      <w:pPr>
        <w:numPr>
          <w:ilvl w:val="0"/>
          <w:numId w:val="3"/>
        </w:numPr>
        <w:jc w:val="center"/>
        <w:rPr>
          <w:rFonts w:hint="eastAsia" w:ascii="仿宋" w:hAnsi="仿宋" w:eastAsia="仿宋" w:cs="仿宋"/>
          <w:b/>
          <w:bCs/>
          <w:sz w:val="36"/>
          <w:szCs w:val="36"/>
        </w:rPr>
      </w:pPr>
      <w:r>
        <w:rPr>
          <w:rFonts w:hint="eastAsia" w:ascii="仿宋" w:hAnsi="仿宋" w:eastAsia="仿宋" w:cs="仿宋"/>
          <w:b/>
          <w:bCs/>
          <w:sz w:val="36"/>
          <w:szCs w:val="36"/>
        </w:rPr>
        <w:t>法定代表人资格证明</w:t>
      </w:r>
    </w:p>
    <w:p>
      <w:pPr>
        <w:pStyle w:val="2"/>
        <w:numPr>
          <w:ilvl w:val="1"/>
          <w:numId w:val="0"/>
        </w:numPr>
        <w:ind w:left="-840" w:leftChars="0"/>
      </w:pPr>
    </w:p>
    <w:p>
      <w:pPr>
        <w:spacing w:line="360" w:lineRule="auto"/>
        <w:jc w:val="left"/>
        <w:rPr>
          <w:rFonts w:ascii="仿宋" w:hAnsi="仿宋" w:eastAsia="仿宋" w:cs="仿宋"/>
          <w:bCs/>
          <w:sz w:val="28"/>
          <w:szCs w:val="28"/>
          <w:u w:val="single"/>
        </w:rPr>
      </w:pPr>
      <w:r>
        <w:rPr>
          <w:rFonts w:hint="eastAsia" w:ascii="仿宋" w:hAnsi="仿宋" w:eastAsia="仿宋" w:cs="仿宋"/>
          <w:bCs/>
          <w:sz w:val="28"/>
          <w:szCs w:val="28"/>
          <w:lang w:eastAsia="zh-CN"/>
        </w:rPr>
        <w:t>投标人</w:t>
      </w:r>
      <w:r>
        <w:rPr>
          <w:rFonts w:hint="eastAsia" w:ascii="仿宋" w:hAnsi="仿宋" w:eastAsia="仿宋" w:cs="仿宋"/>
          <w:bCs/>
          <w:sz w:val="28"/>
          <w:szCs w:val="28"/>
        </w:rPr>
        <w:t>名称：</w:t>
      </w:r>
      <w:r>
        <w:rPr>
          <w:rFonts w:hint="eastAsia" w:ascii="仿宋" w:hAnsi="仿宋" w:eastAsia="仿宋" w:cs="仿宋"/>
          <w:bCs/>
          <w:sz w:val="28"/>
          <w:szCs w:val="28"/>
          <w:u w:val="single" w:color="000000"/>
        </w:rPr>
        <w:t xml:space="preserve">                          </w:t>
      </w:r>
    </w:p>
    <w:p>
      <w:pPr>
        <w:topLinePunct/>
        <w:spacing w:line="360" w:lineRule="auto"/>
        <w:jc w:val="left"/>
        <w:rPr>
          <w:rFonts w:ascii="仿宋" w:hAnsi="仿宋" w:eastAsia="仿宋" w:cs="仿宋"/>
          <w:bCs/>
          <w:sz w:val="28"/>
          <w:szCs w:val="28"/>
        </w:rPr>
      </w:pPr>
      <w:r>
        <w:rPr>
          <w:rFonts w:hint="eastAsia" w:ascii="仿宋" w:hAnsi="仿宋" w:eastAsia="仿宋" w:cs="仿宋"/>
          <w:bCs/>
          <w:sz w:val="28"/>
          <w:szCs w:val="28"/>
        </w:rPr>
        <w:t>单位性质：</w:t>
      </w:r>
      <w:r>
        <w:rPr>
          <w:rFonts w:hint="eastAsia" w:ascii="仿宋" w:hAnsi="仿宋" w:eastAsia="仿宋" w:cs="仿宋"/>
          <w:bCs/>
          <w:sz w:val="28"/>
          <w:szCs w:val="28"/>
          <w:u w:val="single" w:color="000000"/>
        </w:rPr>
        <w:t xml:space="preserve"> </w:t>
      </w:r>
      <w:r>
        <w:rPr>
          <w:rFonts w:hint="eastAsia" w:ascii="仿宋" w:hAnsi="仿宋" w:eastAsia="仿宋" w:cs="仿宋"/>
          <w:color w:val="0000FF"/>
          <w:sz w:val="28"/>
          <w:szCs w:val="28"/>
          <w:u w:val="single" w:color="000000"/>
        </w:rPr>
        <w:t xml:space="preserve">                     </w:t>
      </w:r>
    </w:p>
    <w:p>
      <w:pPr>
        <w:topLinePunct/>
        <w:spacing w:line="360" w:lineRule="auto"/>
        <w:jc w:val="left"/>
        <w:rPr>
          <w:rFonts w:ascii="仿宋" w:hAnsi="仿宋" w:eastAsia="仿宋" w:cs="仿宋"/>
          <w:bCs/>
          <w:sz w:val="28"/>
          <w:szCs w:val="28"/>
        </w:rPr>
      </w:pPr>
      <w:r>
        <w:rPr>
          <w:rFonts w:hint="eastAsia" w:ascii="仿宋" w:hAnsi="仿宋" w:eastAsia="仿宋" w:cs="仿宋"/>
          <w:bCs/>
          <w:sz w:val="28"/>
          <w:szCs w:val="28"/>
        </w:rPr>
        <w:t>成立时间：</w:t>
      </w:r>
      <w:r>
        <w:rPr>
          <w:rFonts w:hint="eastAsia" w:ascii="仿宋" w:hAnsi="仿宋" w:eastAsia="仿宋" w:cs="仿宋"/>
          <w:bCs/>
          <w:sz w:val="28"/>
          <w:szCs w:val="28"/>
          <w:u w:val="single" w:color="000000"/>
        </w:rPr>
        <w:t xml:space="preserve">    </w:t>
      </w:r>
      <w:r>
        <w:rPr>
          <w:rFonts w:hint="eastAsia" w:ascii="仿宋" w:hAnsi="仿宋" w:eastAsia="仿宋" w:cs="仿宋"/>
          <w:color w:val="0000FF"/>
          <w:sz w:val="28"/>
          <w:szCs w:val="28"/>
          <w:u w:val="single" w:color="000000"/>
        </w:rPr>
        <w:t xml:space="preserve"> </w:t>
      </w:r>
      <w:r>
        <w:rPr>
          <w:rFonts w:hint="eastAsia" w:ascii="仿宋" w:hAnsi="仿宋" w:eastAsia="仿宋" w:cs="仿宋"/>
          <w:bCs/>
          <w:sz w:val="28"/>
          <w:szCs w:val="28"/>
        </w:rPr>
        <w:t>年</w:t>
      </w:r>
      <w:r>
        <w:rPr>
          <w:rFonts w:hint="eastAsia" w:ascii="仿宋" w:hAnsi="仿宋" w:eastAsia="仿宋" w:cs="仿宋"/>
          <w:bCs/>
          <w:sz w:val="28"/>
          <w:szCs w:val="28"/>
          <w:u w:val="single" w:color="000000"/>
        </w:rPr>
        <w:t xml:space="preserve">   </w:t>
      </w:r>
      <w:r>
        <w:rPr>
          <w:rFonts w:hint="eastAsia" w:ascii="仿宋" w:hAnsi="仿宋" w:eastAsia="仿宋" w:cs="仿宋"/>
          <w:color w:val="0000FF"/>
          <w:sz w:val="28"/>
          <w:szCs w:val="28"/>
          <w:u w:val="single" w:color="000000"/>
        </w:rPr>
        <w:t xml:space="preserve"> </w:t>
      </w:r>
      <w:r>
        <w:rPr>
          <w:rFonts w:hint="eastAsia" w:ascii="仿宋" w:hAnsi="仿宋" w:eastAsia="仿宋" w:cs="仿宋"/>
          <w:bCs/>
          <w:sz w:val="28"/>
          <w:szCs w:val="28"/>
          <w:u w:val="single" w:color="000000"/>
        </w:rPr>
        <w:t xml:space="preserve"> </w:t>
      </w:r>
      <w:r>
        <w:rPr>
          <w:rFonts w:hint="eastAsia" w:ascii="仿宋" w:hAnsi="仿宋" w:eastAsia="仿宋" w:cs="仿宋"/>
          <w:bCs/>
          <w:sz w:val="28"/>
          <w:szCs w:val="28"/>
        </w:rPr>
        <w:t>月</w:t>
      </w:r>
      <w:r>
        <w:rPr>
          <w:rFonts w:hint="eastAsia" w:ascii="仿宋" w:hAnsi="仿宋" w:eastAsia="仿宋" w:cs="仿宋"/>
          <w:bCs/>
          <w:sz w:val="28"/>
          <w:szCs w:val="28"/>
          <w:u w:val="single" w:color="000000"/>
        </w:rPr>
        <w:t xml:space="preserve">  </w:t>
      </w:r>
      <w:r>
        <w:rPr>
          <w:rFonts w:hint="eastAsia" w:ascii="仿宋" w:hAnsi="仿宋" w:eastAsia="仿宋" w:cs="仿宋"/>
          <w:color w:val="0000FF"/>
          <w:sz w:val="28"/>
          <w:szCs w:val="28"/>
          <w:u w:val="single" w:color="000000"/>
        </w:rPr>
        <w:t xml:space="preserve">  </w:t>
      </w:r>
      <w:r>
        <w:rPr>
          <w:rFonts w:hint="eastAsia" w:ascii="仿宋" w:hAnsi="仿宋" w:eastAsia="仿宋" w:cs="仿宋"/>
          <w:bCs/>
          <w:sz w:val="28"/>
          <w:szCs w:val="28"/>
        </w:rPr>
        <w:t>日</w:t>
      </w:r>
    </w:p>
    <w:p>
      <w:pPr>
        <w:topLinePunct/>
        <w:spacing w:line="360" w:lineRule="auto"/>
        <w:jc w:val="left"/>
        <w:rPr>
          <w:rFonts w:ascii="仿宋" w:hAnsi="仿宋" w:eastAsia="仿宋" w:cs="仿宋"/>
          <w:bCs/>
          <w:sz w:val="28"/>
          <w:szCs w:val="28"/>
        </w:rPr>
      </w:pPr>
      <w:r>
        <w:rPr>
          <w:rFonts w:hint="eastAsia" w:ascii="仿宋" w:hAnsi="仿宋" w:eastAsia="仿宋" w:cs="仿宋"/>
          <w:bCs/>
          <w:sz w:val="28"/>
          <w:szCs w:val="28"/>
        </w:rPr>
        <w:t>经营期限：</w:t>
      </w:r>
      <w:r>
        <w:rPr>
          <w:rFonts w:hint="eastAsia" w:ascii="仿宋" w:hAnsi="仿宋" w:eastAsia="仿宋" w:cs="仿宋"/>
          <w:bCs/>
          <w:sz w:val="28"/>
          <w:szCs w:val="28"/>
          <w:u w:val="single" w:color="000000"/>
        </w:rPr>
        <w:t xml:space="preserve">                           </w:t>
      </w:r>
      <w:r>
        <w:rPr>
          <w:rFonts w:hint="eastAsia" w:ascii="仿宋" w:hAnsi="仿宋" w:eastAsia="仿宋" w:cs="仿宋"/>
          <w:color w:val="0000FF"/>
          <w:sz w:val="28"/>
          <w:szCs w:val="28"/>
          <w:u w:val="single" w:color="000000"/>
        </w:rPr>
        <w:t xml:space="preserve"> </w:t>
      </w:r>
    </w:p>
    <w:p>
      <w:pPr>
        <w:topLinePunct/>
        <w:spacing w:line="360" w:lineRule="auto"/>
        <w:jc w:val="left"/>
        <w:rPr>
          <w:rFonts w:ascii="仿宋" w:hAnsi="仿宋" w:eastAsia="仿宋" w:cs="仿宋"/>
          <w:bCs/>
          <w:sz w:val="28"/>
          <w:szCs w:val="28"/>
          <w:u w:val="single"/>
        </w:rPr>
      </w:pPr>
      <w:r>
        <w:rPr>
          <w:rFonts w:hint="eastAsia" w:ascii="仿宋" w:hAnsi="仿宋" w:eastAsia="仿宋" w:cs="仿宋"/>
          <w:bCs/>
          <w:sz w:val="28"/>
          <w:szCs w:val="28"/>
        </w:rPr>
        <w:t>姓名：</w:t>
      </w:r>
      <w:r>
        <w:rPr>
          <w:rFonts w:hint="eastAsia" w:ascii="仿宋" w:hAnsi="仿宋" w:eastAsia="仿宋" w:cs="仿宋"/>
          <w:color w:val="0000FF"/>
          <w:sz w:val="28"/>
          <w:szCs w:val="28"/>
          <w:u w:val="single" w:color="000000"/>
        </w:rPr>
        <w:t xml:space="preserve">             </w:t>
      </w:r>
      <w:r>
        <w:rPr>
          <w:rFonts w:hint="eastAsia" w:ascii="仿宋" w:hAnsi="仿宋" w:eastAsia="仿宋" w:cs="仿宋"/>
          <w:bCs/>
          <w:sz w:val="28"/>
          <w:szCs w:val="28"/>
        </w:rPr>
        <w:t>性别：</w:t>
      </w:r>
      <w:r>
        <w:rPr>
          <w:rFonts w:hint="eastAsia" w:ascii="仿宋" w:hAnsi="仿宋" w:eastAsia="仿宋" w:cs="仿宋"/>
          <w:bCs/>
          <w:sz w:val="28"/>
          <w:szCs w:val="28"/>
          <w:u w:val="single" w:color="000000"/>
        </w:rPr>
        <w:t xml:space="preserve">  </w:t>
      </w:r>
      <w:r>
        <w:rPr>
          <w:rFonts w:hint="eastAsia" w:ascii="仿宋" w:hAnsi="仿宋" w:eastAsia="仿宋" w:cs="仿宋"/>
          <w:color w:val="0000FF"/>
          <w:sz w:val="28"/>
          <w:szCs w:val="28"/>
          <w:u w:val="single" w:color="000000"/>
        </w:rPr>
        <w:t xml:space="preserve">       </w:t>
      </w:r>
      <w:r>
        <w:rPr>
          <w:rFonts w:hint="eastAsia" w:ascii="仿宋" w:hAnsi="仿宋" w:eastAsia="仿宋" w:cs="仿宋"/>
          <w:bCs/>
          <w:sz w:val="28"/>
          <w:szCs w:val="28"/>
          <w:u w:val="single" w:color="000000"/>
        </w:rPr>
        <w:t xml:space="preserve"> </w:t>
      </w:r>
      <w:r>
        <w:rPr>
          <w:rFonts w:hint="eastAsia" w:ascii="仿宋" w:hAnsi="仿宋" w:eastAsia="仿宋" w:cs="仿宋"/>
          <w:bCs/>
          <w:sz w:val="28"/>
          <w:szCs w:val="28"/>
        </w:rPr>
        <w:t>年龄：</w:t>
      </w:r>
      <w:r>
        <w:rPr>
          <w:rFonts w:hint="eastAsia" w:ascii="仿宋" w:hAnsi="仿宋" w:eastAsia="仿宋" w:cs="仿宋"/>
          <w:bCs/>
          <w:sz w:val="28"/>
          <w:szCs w:val="28"/>
          <w:u w:val="single" w:color="000000"/>
        </w:rPr>
        <w:t xml:space="preserve">       </w:t>
      </w:r>
      <w:r>
        <w:rPr>
          <w:rFonts w:hint="eastAsia" w:ascii="仿宋" w:hAnsi="仿宋" w:eastAsia="仿宋" w:cs="仿宋"/>
          <w:bCs/>
          <w:sz w:val="28"/>
          <w:szCs w:val="28"/>
        </w:rPr>
        <w:t>职务：</w:t>
      </w:r>
      <w:r>
        <w:rPr>
          <w:rFonts w:hint="eastAsia" w:ascii="仿宋" w:hAnsi="仿宋" w:eastAsia="仿宋" w:cs="仿宋"/>
          <w:bCs/>
          <w:sz w:val="28"/>
          <w:szCs w:val="28"/>
          <w:u w:val="single" w:color="000000"/>
        </w:rPr>
        <w:t xml:space="preserve">       </w:t>
      </w:r>
      <w:r>
        <w:rPr>
          <w:rFonts w:hint="eastAsia" w:ascii="仿宋" w:hAnsi="仿宋" w:eastAsia="仿宋" w:cs="仿宋"/>
          <w:color w:val="0000FF"/>
          <w:sz w:val="28"/>
          <w:szCs w:val="28"/>
          <w:u w:val="single" w:color="000000"/>
        </w:rPr>
        <w:t xml:space="preserve"> </w:t>
      </w:r>
    </w:p>
    <w:p>
      <w:pPr>
        <w:topLinePunct/>
        <w:spacing w:line="360" w:lineRule="auto"/>
        <w:jc w:val="left"/>
        <w:rPr>
          <w:rFonts w:ascii="仿宋" w:hAnsi="仿宋" w:eastAsia="仿宋" w:cs="仿宋"/>
          <w:bCs/>
          <w:sz w:val="28"/>
          <w:szCs w:val="28"/>
        </w:rPr>
      </w:pPr>
      <w:r>
        <w:rPr>
          <w:rFonts w:hint="eastAsia" w:ascii="仿宋" w:hAnsi="仿宋" w:eastAsia="仿宋" w:cs="仿宋"/>
          <w:bCs/>
          <w:sz w:val="28"/>
          <w:szCs w:val="28"/>
        </w:rPr>
        <w:t>系</w:t>
      </w:r>
      <w:r>
        <w:rPr>
          <w:rFonts w:hint="eastAsia" w:ascii="仿宋" w:hAnsi="仿宋" w:eastAsia="仿宋" w:cs="仿宋"/>
          <w:bCs/>
          <w:sz w:val="28"/>
          <w:szCs w:val="28"/>
          <w:u w:val="single" w:color="000000"/>
        </w:rPr>
        <w:t xml:space="preserve">                          </w:t>
      </w:r>
      <w:r>
        <w:rPr>
          <w:rFonts w:hint="eastAsia" w:ascii="仿宋" w:hAnsi="仿宋" w:eastAsia="仿宋" w:cs="仿宋"/>
          <w:bCs/>
          <w:sz w:val="28"/>
          <w:szCs w:val="28"/>
        </w:rPr>
        <w:t>的法定代表人。</w:t>
      </w:r>
    </w:p>
    <w:p>
      <w:pPr>
        <w:topLinePunct/>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特此证明。</w:t>
      </w:r>
    </w:p>
    <w:p>
      <w:pPr>
        <w:topLinePunct/>
        <w:jc w:val="left"/>
        <w:rPr>
          <w:rFonts w:ascii="仿宋" w:hAnsi="仿宋" w:eastAsia="仿宋" w:cs="仿宋"/>
          <w:bCs/>
          <w:sz w:val="28"/>
          <w:szCs w:val="28"/>
        </w:rPr>
      </w:pPr>
      <w:r>
        <w:rPr>
          <w:rFonts w:hint="eastAsia" w:ascii="仿宋" w:hAnsi="仿宋" w:eastAsia="仿宋" w:cs="仿宋"/>
          <w:bCs/>
          <w:sz w:val="28"/>
          <w:szCs w:val="28"/>
        </w:rPr>
        <w:t xml:space="preserve">                       </w:t>
      </w:r>
      <w:r>
        <w:rPr>
          <w:rFonts w:hint="eastAsia" w:ascii="仿宋" w:hAnsi="仿宋" w:eastAsia="仿宋" w:cs="仿宋"/>
          <w:bCs/>
          <w:sz w:val="28"/>
          <w:szCs w:val="28"/>
          <w:lang w:val="en-US" w:eastAsia="zh-CN"/>
        </w:rPr>
        <w:t xml:space="preserve">   </w:t>
      </w:r>
      <w:r>
        <w:rPr>
          <w:rFonts w:hint="eastAsia" w:ascii="仿宋" w:hAnsi="仿宋" w:eastAsia="仿宋" w:cs="仿宋"/>
          <w:bCs/>
          <w:sz w:val="28"/>
          <w:szCs w:val="28"/>
        </w:rPr>
        <w:t xml:space="preserve"> </w:t>
      </w:r>
      <w:r>
        <w:rPr>
          <w:rFonts w:hint="eastAsia" w:ascii="仿宋" w:hAnsi="仿宋" w:eastAsia="仿宋" w:cs="仿宋"/>
          <w:bCs/>
          <w:sz w:val="28"/>
          <w:szCs w:val="28"/>
          <w:lang w:eastAsia="zh-CN"/>
        </w:rPr>
        <w:t>投标人</w:t>
      </w:r>
      <w:r>
        <w:rPr>
          <w:rFonts w:hint="eastAsia" w:ascii="仿宋" w:hAnsi="仿宋" w:eastAsia="仿宋" w:cs="仿宋"/>
          <w:bCs/>
          <w:sz w:val="28"/>
          <w:szCs w:val="28"/>
        </w:rPr>
        <w:t>：</w:t>
      </w:r>
      <w:r>
        <w:rPr>
          <w:rFonts w:hint="eastAsia" w:ascii="仿宋" w:hAnsi="仿宋" w:eastAsia="仿宋" w:cs="仿宋"/>
          <w:bCs/>
          <w:sz w:val="28"/>
          <w:szCs w:val="28"/>
          <w:u w:val="single"/>
        </w:rPr>
        <w:t xml:space="preserve">              </w:t>
      </w:r>
      <w:r>
        <w:rPr>
          <w:rFonts w:hint="eastAsia" w:ascii="仿宋" w:hAnsi="仿宋" w:eastAsia="仿宋" w:cs="仿宋"/>
          <w:sz w:val="28"/>
          <w:szCs w:val="28"/>
          <w:u w:val="single" w:color="000000"/>
        </w:rPr>
        <w:t>（</w:t>
      </w:r>
      <w:r>
        <w:rPr>
          <w:rFonts w:hint="eastAsia" w:ascii="仿宋" w:hAnsi="仿宋" w:eastAsia="仿宋" w:cs="仿宋"/>
          <w:sz w:val="28"/>
          <w:szCs w:val="28"/>
        </w:rPr>
        <w:t>盖单位章）</w:t>
      </w:r>
      <w:r>
        <w:rPr>
          <w:rFonts w:hint="eastAsia" w:ascii="仿宋" w:hAnsi="仿宋" w:eastAsia="仿宋" w:cs="仿宋"/>
          <w:bCs/>
          <w:sz w:val="28"/>
          <w:szCs w:val="28"/>
        </w:rPr>
        <w:t xml:space="preserve">  </w:t>
      </w:r>
    </w:p>
    <w:p>
      <w:pPr>
        <w:topLinePunct/>
        <w:jc w:val="left"/>
        <w:rPr>
          <w:rFonts w:ascii="仿宋" w:hAnsi="仿宋" w:eastAsia="仿宋" w:cs="仿宋"/>
          <w:bCs/>
          <w:sz w:val="28"/>
          <w:szCs w:val="28"/>
        </w:rPr>
      </w:pPr>
      <w:r>
        <w:rPr>
          <w:rFonts w:hint="eastAsia" w:ascii="仿宋" w:hAnsi="仿宋" w:eastAsia="仿宋" w:cs="仿宋"/>
          <w:bCs/>
          <w:sz w:val="28"/>
          <w:szCs w:val="28"/>
        </w:rPr>
        <w:t xml:space="preserve">                           </w:t>
      </w:r>
      <w:r>
        <w:rPr>
          <w:rFonts w:hint="eastAsia" w:ascii="仿宋" w:hAnsi="仿宋" w:eastAsia="仿宋" w:cs="仿宋"/>
          <w:bCs/>
          <w:sz w:val="28"/>
          <w:szCs w:val="28"/>
          <w:lang w:val="en-US" w:eastAsia="zh-CN"/>
        </w:rPr>
        <w:t xml:space="preserve">  </w:t>
      </w:r>
      <w:r>
        <w:rPr>
          <w:rFonts w:hint="eastAsia" w:ascii="仿宋" w:hAnsi="仿宋" w:eastAsia="仿宋" w:cs="仿宋"/>
          <w:bCs/>
          <w:sz w:val="28"/>
          <w:szCs w:val="28"/>
        </w:rPr>
        <w:t xml:space="preserve">    </w:t>
      </w:r>
      <w:r>
        <w:rPr>
          <w:rFonts w:hint="eastAsia" w:ascii="仿宋" w:hAnsi="仿宋" w:eastAsia="仿宋" w:cs="仿宋"/>
          <w:bCs/>
          <w:sz w:val="28"/>
          <w:szCs w:val="28"/>
          <w:u w:val="single" w:color="000000"/>
        </w:rPr>
        <w:t xml:space="preserve">     </w:t>
      </w:r>
      <w:r>
        <w:rPr>
          <w:rFonts w:hint="eastAsia" w:ascii="仿宋" w:hAnsi="仿宋" w:eastAsia="仿宋" w:cs="仿宋"/>
          <w:sz w:val="28"/>
          <w:szCs w:val="28"/>
        </w:rPr>
        <w:t>年</w:t>
      </w:r>
      <w:r>
        <w:rPr>
          <w:rFonts w:hint="eastAsia" w:ascii="仿宋" w:hAnsi="仿宋" w:eastAsia="仿宋" w:cs="仿宋"/>
          <w:sz w:val="28"/>
          <w:szCs w:val="28"/>
          <w:u w:val="single" w:color="000000"/>
        </w:rPr>
        <w:t xml:space="preserve">    </w:t>
      </w:r>
      <w:r>
        <w:rPr>
          <w:rFonts w:hint="eastAsia" w:ascii="仿宋" w:hAnsi="仿宋" w:eastAsia="仿宋" w:cs="仿宋"/>
          <w:sz w:val="28"/>
          <w:szCs w:val="28"/>
        </w:rPr>
        <w:t>月</w:t>
      </w:r>
      <w:r>
        <w:rPr>
          <w:rFonts w:hint="eastAsia" w:ascii="仿宋" w:hAnsi="仿宋" w:eastAsia="仿宋" w:cs="仿宋"/>
          <w:sz w:val="28"/>
          <w:szCs w:val="28"/>
          <w:u w:val="single" w:color="000000"/>
        </w:rPr>
        <w:t xml:space="preserve">    </w:t>
      </w:r>
      <w:r>
        <w:rPr>
          <w:rFonts w:hint="eastAsia" w:ascii="仿宋" w:hAnsi="仿宋" w:eastAsia="仿宋" w:cs="仿宋"/>
          <w:sz w:val="28"/>
          <w:szCs w:val="28"/>
        </w:rPr>
        <w:t>日</w:t>
      </w:r>
    </w:p>
    <w:p>
      <w:pPr>
        <w:topLinePunct/>
        <w:jc w:val="right"/>
        <w:rPr>
          <w:rFonts w:ascii="仿宋" w:hAnsi="仿宋" w:eastAsia="仿宋" w:cs="仿宋"/>
          <w:bCs/>
          <w:sz w:val="28"/>
          <w:szCs w:val="28"/>
        </w:rPr>
      </w:pPr>
    </w:p>
    <w:p>
      <w:pPr>
        <w:topLinePunct/>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 xml:space="preserve">  </w:t>
      </w:r>
    </w:p>
    <w:p>
      <w:pPr>
        <w:topLinePunct/>
        <w:spacing w:line="360" w:lineRule="auto"/>
        <w:jc w:val="left"/>
        <w:rPr>
          <w:rFonts w:ascii="仿宋" w:hAnsi="仿宋" w:eastAsia="仿宋" w:cs="仿宋"/>
          <w:bCs/>
          <w:sz w:val="28"/>
          <w:szCs w:val="28"/>
        </w:rPr>
      </w:pPr>
      <w:r>
        <w:rPr>
          <w:rFonts w:hint="eastAsia" w:ascii="仿宋" w:hAnsi="仿宋" w:eastAsia="仿宋" w:cs="仿宋"/>
          <w:bCs/>
          <w:sz w:val="28"/>
          <w:szCs w:val="28"/>
        </w:rPr>
        <w:t>法定代表人身份证明复印件：</w:t>
      </w:r>
    </w:p>
    <w:p>
      <w:pPr>
        <w:pStyle w:val="6"/>
        <w:ind w:firstLine="480"/>
        <w:rPr>
          <w:rFonts w:ascii="仿宋" w:hAnsi="仿宋" w:eastAsia="仿宋" w:cs="仿宋"/>
        </w:rPr>
      </w:pPr>
    </w:p>
    <w:p>
      <w:pPr>
        <w:spacing w:before="156" w:after="156"/>
        <w:ind w:firstLine="420"/>
        <w:jc w:val="left"/>
        <w:rPr>
          <w:rFonts w:ascii="仿宋" w:hAnsi="仿宋" w:eastAsia="仿宋" w:cs="仿宋"/>
        </w:rPr>
      </w:pPr>
    </w:p>
    <w:p>
      <w:pPr>
        <w:spacing w:before="156" w:after="156"/>
        <w:ind w:firstLine="420"/>
        <w:jc w:val="left"/>
        <w:rPr>
          <w:rFonts w:ascii="仿宋" w:hAnsi="仿宋" w:eastAsia="仿宋" w:cs="仿宋"/>
        </w:rPr>
      </w:pPr>
    </w:p>
    <w:p>
      <w:pPr>
        <w:spacing w:before="156" w:after="156"/>
        <w:ind w:firstLine="420"/>
        <w:jc w:val="left"/>
        <w:rPr>
          <w:rFonts w:ascii="仿宋" w:hAnsi="仿宋" w:eastAsia="仿宋" w:cs="仿宋"/>
        </w:rPr>
      </w:pPr>
    </w:p>
    <w:p>
      <w:pPr>
        <w:spacing w:before="156" w:after="156"/>
        <w:ind w:firstLine="420"/>
        <w:jc w:val="left"/>
        <w:rPr>
          <w:rFonts w:ascii="仿宋" w:hAnsi="仿宋" w:eastAsia="仿宋" w:cs="仿宋"/>
        </w:rPr>
      </w:pPr>
    </w:p>
    <w:p>
      <w:pPr>
        <w:spacing w:before="156" w:after="156"/>
        <w:ind w:firstLine="420"/>
        <w:jc w:val="left"/>
        <w:rPr>
          <w:rFonts w:ascii="仿宋" w:hAnsi="仿宋" w:eastAsia="仿宋" w:cs="仿宋"/>
        </w:rPr>
      </w:pPr>
    </w:p>
    <w:p>
      <w:pPr>
        <w:spacing w:before="156" w:after="156"/>
        <w:ind w:firstLine="420"/>
        <w:jc w:val="left"/>
        <w:rPr>
          <w:rFonts w:ascii="仿宋" w:hAnsi="仿宋" w:eastAsia="仿宋" w:cs="仿宋"/>
        </w:rPr>
      </w:pPr>
    </w:p>
    <w:p>
      <w:pPr>
        <w:spacing w:before="156" w:after="156"/>
        <w:ind w:firstLine="420"/>
        <w:jc w:val="left"/>
        <w:rPr>
          <w:rFonts w:ascii="仿宋" w:hAnsi="仿宋" w:eastAsia="仿宋" w:cs="仿宋"/>
        </w:rPr>
      </w:pPr>
    </w:p>
    <w:p>
      <w:pPr>
        <w:spacing w:before="156" w:after="156"/>
        <w:ind w:firstLine="420"/>
        <w:jc w:val="left"/>
        <w:rPr>
          <w:rFonts w:ascii="仿宋" w:hAnsi="仿宋" w:eastAsia="仿宋" w:cs="仿宋"/>
        </w:rPr>
      </w:pPr>
    </w:p>
    <w:p>
      <w:pPr>
        <w:spacing w:before="156" w:after="156"/>
        <w:ind w:firstLine="420"/>
        <w:jc w:val="left"/>
        <w:rPr>
          <w:rFonts w:ascii="仿宋" w:hAnsi="仿宋" w:eastAsia="仿宋" w:cs="仿宋"/>
        </w:rPr>
      </w:pPr>
    </w:p>
    <w:p>
      <w:pPr>
        <w:rPr>
          <w:rFonts w:ascii="仿宋" w:hAnsi="仿宋" w:eastAsia="仿宋" w:cs="仿宋"/>
        </w:rPr>
      </w:pPr>
    </w:p>
    <w:p>
      <w:pPr>
        <w:numPr>
          <w:ilvl w:val="0"/>
          <w:numId w:val="3"/>
        </w:numPr>
        <w:ind w:left="0" w:leftChars="0" w:firstLine="0" w:firstLineChars="0"/>
        <w:jc w:val="center"/>
        <w:rPr>
          <w:rFonts w:hint="eastAsia" w:ascii="仿宋" w:hAnsi="仿宋" w:eastAsia="仿宋" w:cs="仿宋"/>
          <w:b/>
          <w:bCs/>
          <w:sz w:val="36"/>
          <w:szCs w:val="36"/>
        </w:rPr>
      </w:pPr>
      <w:r>
        <w:rPr>
          <w:rFonts w:hint="eastAsia" w:ascii="仿宋" w:hAnsi="仿宋" w:eastAsia="仿宋" w:cs="仿宋"/>
          <w:b/>
          <w:bCs/>
          <w:sz w:val="36"/>
          <w:szCs w:val="36"/>
        </w:rPr>
        <w:t>法定代表人授权委托书</w:t>
      </w:r>
    </w:p>
    <w:p>
      <w:pPr>
        <w:pStyle w:val="2"/>
        <w:numPr>
          <w:ilvl w:val="1"/>
          <w:numId w:val="0"/>
        </w:numPr>
        <w:ind w:leftChars="0"/>
      </w:pPr>
    </w:p>
    <w:p>
      <w:pPr>
        <w:spacing w:line="480" w:lineRule="auto"/>
        <w:ind w:firstLine="560" w:firstLineChars="200"/>
        <w:rPr>
          <w:rFonts w:ascii="仿宋" w:hAnsi="仿宋" w:eastAsia="仿宋" w:cs="仿宋"/>
          <w:sz w:val="28"/>
          <w:szCs w:val="28"/>
        </w:rPr>
      </w:pPr>
      <w:r>
        <w:rPr>
          <w:rFonts w:hint="eastAsia" w:ascii="仿宋" w:hAnsi="仿宋" w:eastAsia="仿宋" w:cs="仿宋"/>
          <w:sz w:val="28"/>
          <w:szCs w:val="28"/>
        </w:rPr>
        <w:t>本人</w:t>
      </w:r>
      <w:r>
        <w:rPr>
          <w:rFonts w:hint="eastAsia" w:ascii="仿宋" w:hAnsi="仿宋" w:eastAsia="仿宋" w:cs="仿宋"/>
          <w:sz w:val="28"/>
          <w:szCs w:val="28"/>
          <w:u w:val="single"/>
        </w:rPr>
        <w:t xml:space="preserve">         </w:t>
      </w:r>
      <w:r>
        <w:rPr>
          <w:rFonts w:hint="eastAsia" w:ascii="仿宋" w:hAnsi="仿宋" w:eastAsia="仿宋" w:cs="仿宋"/>
          <w:sz w:val="28"/>
          <w:szCs w:val="28"/>
        </w:rPr>
        <w:t>系</w:t>
      </w:r>
      <w:r>
        <w:rPr>
          <w:rFonts w:hint="eastAsia" w:ascii="仿宋" w:hAnsi="仿宋" w:eastAsia="仿宋" w:cs="仿宋"/>
          <w:sz w:val="28"/>
          <w:szCs w:val="28"/>
          <w:u w:val="single"/>
        </w:rPr>
        <w:t xml:space="preserve">                          </w:t>
      </w:r>
      <w:r>
        <w:rPr>
          <w:rFonts w:hint="eastAsia" w:ascii="仿宋" w:hAnsi="仿宋" w:eastAsia="仿宋" w:cs="仿宋"/>
          <w:sz w:val="28"/>
          <w:szCs w:val="28"/>
        </w:rPr>
        <w:t>的法定代表人，现委托</w:t>
      </w:r>
      <w:r>
        <w:rPr>
          <w:rFonts w:hint="eastAsia" w:ascii="仿宋" w:hAnsi="仿宋" w:eastAsia="仿宋" w:cs="仿宋"/>
          <w:sz w:val="28"/>
          <w:szCs w:val="28"/>
          <w:u w:val="single"/>
        </w:rPr>
        <w:t xml:space="preserve">          </w:t>
      </w:r>
      <w:r>
        <w:rPr>
          <w:rFonts w:hint="eastAsia" w:ascii="仿宋" w:hAnsi="仿宋" w:eastAsia="仿宋" w:cs="仿宋"/>
          <w:sz w:val="28"/>
          <w:szCs w:val="28"/>
        </w:rPr>
        <w:t>为我方代理人。代理人根据授权，以我方名义签署、澄清、递交、撤回、修改</w:t>
      </w:r>
      <w:r>
        <w:rPr>
          <w:rFonts w:hint="eastAsia" w:ascii="仿宋" w:hAnsi="仿宋" w:eastAsia="仿宋" w:cs="仿宋"/>
          <w:sz w:val="28"/>
          <w:szCs w:val="28"/>
          <w:u w:val="single"/>
        </w:rPr>
        <w:t xml:space="preserve">                                </w:t>
      </w:r>
      <w:r>
        <w:rPr>
          <w:rFonts w:hint="eastAsia" w:ascii="仿宋" w:hAnsi="仿宋" w:eastAsia="仿宋" w:cs="仿宋"/>
          <w:sz w:val="28"/>
          <w:szCs w:val="28"/>
        </w:rPr>
        <w:t>施工招标</w:t>
      </w:r>
      <w:r>
        <w:rPr>
          <w:rFonts w:hint="eastAsia" w:ascii="仿宋" w:hAnsi="仿宋" w:eastAsia="仿宋" w:cs="仿宋"/>
          <w:sz w:val="28"/>
          <w:szCs w:val="28"/>
          <w:lang w:eastAsia="zh-CN"/>
        </w:rPr>
        <w:t>资格审查投标文件</w:t>
      </w:r>
      <w:r>
        <w:rPr>
          <w:rFonts w:hint="eastAsia" w:ascii="仿宋" w:hAnsi="仿宋" w:eastAsia="仿宋" w:cs="仿宋"/>
          <w:sz w:val="28"/>
          <w:szCs w:val="28"/>
        </w:rPr>
        <w:t>，其法律后果由我方承担。</w:t>
      </w:r>
    </w:p>
    <w:p>
      <w:pPr>
        <w:spacing w:line="480" w:lineRule="auto"/>
        <w:ind w:firstLine="560" w:firstLineChars="200"/>
        <w:rPr>
          <w:rFonts w:ascii="仿宋" w:hAnsi="仿宋" w:eastAsia="仿宋" w:cs="仿宋"/>
          <w:sz w:val="28"/>
          <w:szCs w:val="28"/>
        </w:rPr>
      </w:pPr>
      <w:r>
        <w:rPr>
          <w:rFonts w:hint="eastAsia" w:ascii="仿宋" w:hAnsi="仿宋" w:eastAsia="仿宋" w:cs="仿宋"/>
          <w:sz w:val="28"/>
          <w:szCs w:val="28"/>
        </w:rPr>
        <w:t>委托期限：</w:t>
      </w:r>
      <w:r>
        <w:rPr>
          <w:rFonts w:hint="eastAsia" w:ascii="仿宋" w:hAnsi="仿宋" w:eastAsia="仿宋" w:cs="仿宋"/>
          <w:sz w:val="28"/>
          <w:szCs w:val="28"/>
          <w:u w:val="single"/>
        </w:rPr>
        <w:t>60天</w:t>
      </w:r>
      <w:r>
        <w:rPr>
          <w:rFonts w:hint="eastAsia" w:ascii="仿宋" w:hAnsi="仿宋" w:eastAsia="仿宋" w:cs="仿宋"/>
          <w:sz w:val="28"/>
          <w:szCs w:val="28"/>
        </w:rPr>
        <w:t xml:space="preserve"> 。</w:t>
      </w:r>
    </w:p>
    <w:p>
      <w:pPr>
        <w:spacing w:line="480" w:lineRule="auto"/>
        <w:ind w:firstLine="560" w:firstLineChars="200"/>
        <w:rPr>
          <w:rFonts w:ascii="仿宋" w:hAnsi="仿宋" w:eastAsia="仿宋" w:cs="仿宋"/>
          <w:sz w:val="28"/>
          <w:szCs w:val="28"/>
        </w:rPr>
      </w:pPr>
      <w:r>
        <w:rPr>
          <w:rFonts w:hint="eastAsia" w:ascii="仿宋" w:hAnsi="仿宋" w:eastAsia="仿宋" w:cs="仿宋"/>
          <w:sz w:val="28"/>
          <w:szCs w:val="28"/>
        </w:rPr>
        <w:t>代理人无转委托权。</w:t>
      </w:r>
    </w:p>
    <w:p>
      <w:pPr>
        <w:spacing w:line="360" w:lineRule="auto"/>
        <w:rPr>
          <w:rFonts w:ascii="仿宋" w:hAnsi="仿宋" w:eastAsia="仿宋" w:cs="仿宋"/>
          <w:sz w:val="24"/>
          <w:szCs w:val="24"/>
        </w:rPr>
      </w:pPr>
    </w:p>
    <w:p>
      <w:pPr>
        <w:pStyle w:val="2"/>
        <w:numPr>
          <w:ilvl w:val="1"/>
          <w:numId w:val="0"/>
        </w:numPr>
        <w:ind w:left="-420"/>
        <w:rPr>
          <w:rFonts w:ascii="仿宋" w:hAnsi="仿宋" w:eastAsia="仿宋" w:cs="仿宋"/>
          <w:sz w:val="24"/>
          <w:szCs w:val="24"/>
        </w:rPr>
      </w:pPr>
    </w:p>
    <w:p/>
    <w:p>
      <w:pPr>
        <w:spacing w:line="360" w:lineRule="auto"/>
        <w:ind w:firstLine="2800" w:firstLineChars="1000"/>
        <w:rPr>
          <w:rFonts w:ascii="仿宋" w:hAnsi="仿宋" w:eastAsia="仿宋" w:cs="仿宋"/>
          <w:sz w:val="28"/>
          <w:szCs w:val="28"/>
        </w:rPr>
      </w:pPr>
      <w:r>
        <w:rPr>
          <w:rFonts w:hint="eastAsia" w:ascii="仿宋" w:hAnsi="仿宋" w:eastAsia="仿宋" w:cs="仿宋"/>
          <w:sz w:val="28"/>
          <w:szCs w:val="28"/>
        </w:rPr>
        <w:t>申 请 人：</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（盖单位章）      </w:t>
      </w:r>
    </w:p>
    <w:p>
      <w:pPr>
        <w:spacing w:line="360" w:lineRule="auto"/>
        <w:ind w:firstLine="2800" w:firstLineChars="1000"/>
        <w:rPr>
          <w:rFonts w:ascii="仿宋" w:hAnsi="仿宋" w:eastAsia="仿宋" w:cs="仿宋"/>
          <w:sz w:val="28"/>
          <w:szCs w:val="28"/>
        </w:rPr>
      </w:pPr>
      <w:r>
        <w:rPr>
          <w:rFonts w:hint="eastAsia" w:ascii="仿宋" w:hAnsi="仿宋" w:eastAsia="仿宋" w:cs="仿宋"/>
          <w:sz w:val="28"/>
          <w:szCs w:val="28"/>
        </w:rPr>
        <w:t>法定代表人：</w:t>
      </w:r>
      <w:r>
        <w:rPr>
          <w:rFonts w:hint="eastAsia" w:ascii="仿宋" w:hAnsi="仿宋" w:eastAsia="仿宋" w:cs="仿宋"/>
          <w:sz w:val="28"/>
          <w:szCs w:val="28"/>
          <w:u w:val="single"/>
        </w:rPr>
        <w:t xml:space="preserve">     （签字或盖章）           </w:t>
      </w:r>
    </w:p>
    <w:p>
      <w:pPr>
        <w:spacing w:line="360" w:lineRule="auto"/>
        <w:ind w:firstLine="2800" w:firstLineChars="1000"/>
        <w:rPr>
          <w:rFonts w:ascii="仿宋" w:hAnsi="仿宋" w:eastAsia="仿宋" w:cs="仿宋"/>
          <w:sz w:val="28"/>
          <w:szCs w:val="28"/>
        </w:rPr>
      </w:pPr>
      <w:r>
        <w:rPr>
          <w:rFonts w:hint="eastAsia" w:ascii="仿宋" w:hAnsi="仿宋" w:eastAsia="仿宋" w:cs="仿宋"/>
          <w:sz w:val="28"/>
          <w:szCs w:val="28"/>
        </w:rPr>
        <w:t>身份证号码：</w:t>
      </w:r>
      <w:r>
        <w:rPr>
          <w:rFonts w:hint="eastAsia" w:ascii="仿宋" w:hAnsi="仿宋" w:eastAsia="仿宋" w:cs="仿宋"/>
          <w:sz w:val="28"/>
          <w:szCs w:val="28"/>
          <w:u w:val="single"/>
        </w:rPr>
        <w:t xml:space="preserve"> </w:t>
      </w:r>
      <w:r>
        <w:rPr>
          <w:rFonts w:hint="eastAsia" w:ascii="仿宋" w:hAnsi="仿宋" w:eastAsia="仿宋" w:cs="仿宋"/>
          <w:color w:val="0000FF"/>
          <w:kern w:val="0"/>
          <w:sz w:val="28"/>
          <w:szCs w:val="28"/>
          <w:u w:val="single"/>
        </w:rPr>
        <w:t xml:space="preserve"> </w:t>
      </w:r>
      <w:r>
        <w:rPr>
          <w:rFonts w:hint="eastAsia" w:ascii="仿宋" w:hAnsi="仿宋" w:eastAsia="仿宋" w:cs="仿宋"/>
          <w:sz w:val="28"/>
          <w:szCs w:val="28"/>
          <w:u w:val="single"/>
        </w:rPr>
        <w:t xml:space="preserve">                            </w:t>
      </w:r>
    </w:p>
    <w:p>
      <w:pPr>
        <w:spacing w:line="360" w:lineRule="auto"/>
        <w:ind w:firstLine="2800" w:firstLineChars="1000"/>
        <w:rPr>
          <w:rFonts w:ascii="仿宋" w:hAnsi="仿宋" w:eastAsia="仿宋" w:cs="仿宋"/>
          <w:sz w:val="28"/>
          <w:szCs w:val="28"/>
        </w:rPr>
      </w:pPr>
      <w:r>
        <w:rPr>
          <w:rFonts w:hint="eastAsia" w:ascii="仿宋" w:hAnsi="仿宋" w:eastAsia="仿宋" w:cs="仿宋"/>
          <w:sz w:val="28"/>
          <w:szCs w:val="28"/>
        </w:rPr>
        <w:t>委托代理人：</w:t>
      </w:r>
      <w:r>
        <w:rPr>
          <w:rFonts w:hint="eastAsia" w:ascii="仿宋" w:hAnsi="仿宋" w:eastAsia="仿宋" w:cs="仿宋"/>
          <w:sz w:val="28"/>
          <w:szCs w:val="28"/>
          <w:u w:val="single"/>
        </w:rPr>
        <w:t xml:space="preserve">      （签字或盖章）          </w:t>
      </w:r>
      <w:r>
        <w:rPr>
          <w:rFonts w:hint="eastAsia" w:ascii="仿宋" w:hAnsi="仿宋" w:eastAsia="仿宋" w:cs="仿宋"/>
          <w:sz w:val="28"/>
          <w:szCs w:val="28"/>
        </w:rPr>
        <w:t xml:space="preserve">      </w:t>
      </w:r>
    </w:p>
    <w:p>
      <w:pPr>
        <w:spacing w:line="360" w:lineRule="auto"/>
        <w:ind w:firstLine="2800" w:firstLineChars="1000"/>
        <w:rPr>
          <w:rFonts w:ascii="仿宋" w:hAnsi="仿宋" w:eastAsia="仿宋" w:cs="仿宋"/>
          <w:sz w:val="28"/>
          <w:szCs w:val="28"/>
        </w:rPr>
      </w:pPr>
      <w:r>
        <w:rPr>
          <w:rFonts w:hint="eastAsia" w:ascii="仿宋" w:hAnsi="仿宋" w:eastAsia="仿宋" w:cs="仿宋"/>
          <w:sz w:val="28"/>
          <w:szCs w:val="28"/>
        </w:rPr>
        <w:t xml:space="preserve">身份证号码： </w:t>
      </w:r>
      <w:r>
        <w:rPr>
          <w:rFonts w:hint="eastAsia" w:ascii="仿宋" w:hAnsi="仿宋" w:eastAsia="仿宋" w:cs="仿宋"/>
          <w:color w:val="0000FF"/>
          <w:kern w:val="0"/>
          <w:sz w:val="28"/>
          <w:szCs w:val="28"/>
          <w:u w:val="single"/>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360" w:lineRule="auto"/>
        <w:jc w:val="center"/>
        <w:rPr>
          <w:rFonts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jc w:val="left"/>
        <w:rPr>
          <w:rFonts w:ascii="仿宋" w:hAnsi="仿宋" w:eastAsia="仿宋" w:cs="仿宋"/>
          <w:sz w:val="24"/>
          <w:szCs w:val="24"/>
        </w:rPr>
      </w:pPr>
      <w:r>
        <w:rPr>
          <w:rFonts w:hint="eastAsia" w:ascii="仿宋" w:hAnsi="仿宋" w:eastAsia="仿宋" w:cs="仿宋"/>
          <w:sz w:val="24"/>
          <w:szCs w:val="24"/>
        </w:rPr>
        <w:t>附：委托代理人身份证复印件</w:t>
      </w:r>
    </w:p>
    <w:p>
      <w:pPr>
        <w:rPr>
          <w:rFonts w:ascii="仿宋" w:hAnsi="仿宋" w:eastAsia="仿宋" w:cs="仿宋"/>
          <w:sz w:val="28"/>
          <w:szCs w:val="28"/>
        </w:rPr>
      </w:pPr>
      <w:r>
        <w:rPr>
          <w:rFonts w:hint="eastAsia" w:ascii="仿宋" w:hAnsi="仿宋" w:eastAsia="仿宋" w:cs="仿宋"/>
        </w:rPr>
        <w:t xml:space="preserve">     </w:t>
      </w:r>
    </w:p>
    <w:p>
      <w:pPr>
        <w:pStyle w:val="7"/>
        <w:rPr>
          <w:rFonts w:ascii="仿宋" w:hAnsi="仿宋" w:eastAsia="仿宋" w:cs="仿宋"/>
        </w:rPr>
      </w:pPr>
    </w:p>
    <w:p>
      <w:pPr>
        <w:rPr>
          <w:rFonts w:ascii="仿宋" w:hAnsi="仿宋" w:eastAsia="仿宋" w:cs="仿宋"/>
        </w:rPr>
      </w:pPr>
    </w:p>
    <w:p>
      <w:pPr>
        <w:pStyle w:val="7"/>
        <w:rPr>
          <w:rFonts w:ascii="仿宋" w:hAnsi="仿宋" w:eastAsia="仿宋" w:cs="仿宋"/>
        </w:rPr>
      </w:pPr>
    </w:p>
    <w:p>
      <w:pPr>
        <w:rPr>
          <w:rFonts w:ascii="仿宋" w:hAnsi="仿宋" w:eastAsia="仿宋" w:cs="仿宋"/>
          <w:sz w:val="30"/>
        </w:rPr>
      </w:pPr>
    </w:p>
    <w:p>
      <w:pPr>
        <w:jc w:val="center"/>
        <w:rPr>
          <w:rFonts w:ascii="仿宋" w:hAnsi="仿宋" w:eastAsia="仿宋" w:cs="仿宋"/>
          <w:b/>
          <w:bCs/>
          <w:sz w:val="36"/>
          <w:szCs w:val="36"/>
        </w:rPr>
      </w:pPr>
      <w:bookmarkStart w:id="0" w:name="_Toc23820"/>
      <w:bookmarkStart w:id="1" w:name="_Toc2282"/>
      <w:bookmarkStart w:id="2" w:name="_Toc15270"/>
      <w:bookmarkStart w:id="3" w:name="_Toc10788"/>
      <w:r>
        <w:rPr>
          <w:rFonts w:hint="eastAsia" w:ascii="仿宋" w:hAnsi="仿宋" w:eastAsia="仿宋" w:cs="仿宋"/>
          <w:b/>
          <w:bCs/>
          <w:sz w:val="36"/>
          <w:szCs w:val="36"/>
        </w:rPr>
        <w:t>四、资格审查资料</w:t>
      </w:r>
    </w:p>
    <w:p>
      <w:pPr>
        <w:pStyle w:val="2"/>
        <w:numPr>
          <w:ilvl w:val="1"/>
          <w:numId w:val="0"/>
        </w:numPr>
        <w:ind w:left="-840"/>
        <w:jc w:val="center"/>
        <w:rPr>
          <w:rFonts w:ascii="仿宋" w:hAnsi="仿宋" w:eastAsia="仿宋" w:cs="仿宋"/>
        </w:rPr>
      </w:pPr>
      <w:r>
        <w:rPr>
          <w:rFonts w:hint="eastAsia" w:ascii="仿宋" w:hAnsi="仿宋" w:eastAsia="仿宋" w:cs="仿宋"/>
        </w:rPr>
        <w:t>（一）</w:t>
      </w:r>
      <w:r>
        <w:rPr>
          <w:rFonts w:hint="eastAsia" w:ascii="仿宋" w:hAnsi="仿宋" w:eastAsia="仿宋" w:cs="仿宋"/>
          <w:lang w:eastAsia="zh-CN"/>
        </w:rPr>
        <w:t>投标人</w:t>
      </w:r>
      <w:r>
        <w:rPr>
          <w:rFonts w:hint="eastAsia" w:ascii="仿宋" w:hAnsi="仿宋" w:eastAsia="仿宋" w:cs="仿宋"/>
        </w:rPr>
        <w:t>基本情况表</w:t>
      </w:r>
    </w:p>
    <w:tbl>
      <w:tblPr>
        <w:tblStyle w:val="17"/>
        <w:tblW w:w="93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0"/>
        <w:gridCol w:w="1052"/>
        <w:gridCol w:w="762"/>
        <w:gridCol w:w="974"/>
        <w:gridCol w:w="518"/>
        <w:gridCol w:w="716"/>
        <w:gridCol w:w="155"/>
        <w:gridCol w:w="1073"/>
        <w:gridCol w:w="140"/>
        <w:gridCol w:w="865"/>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atLeast"/>
          <w:jc w:val="center"/>
        </w:trPr>
        <w:tc>
          <w:tcPr>
            <w:tcW w:w="1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r>
              <w:rPr>
                <w:rFonts w:hint="eastAsia" w:ascii="仿宋" w:hAnsi="仿宋" w:eastAsia="仿宋" w:cs="仿宋"/>
                <w:lang w:eastAsia="zh-CN"/>
              </w:rPr>
              <w:t>投标人</w:t>
            </w:r>
            <w:r>
              <w:rPr>
                <w:rFonts w:hint="eastAsia" w:ascii="仿宋" w:hAnsi="仿宋" w:eastAsia="仿宋" w:cs="仿宋"/>
              </w:rPr>
              <w:t>名称</w:t>
            </w:r>
          </w:p>
        </w:tc>
        <w:tc>
          <w:tcPr>
            <w:tcW w:w="7659" w:type="dxa"/>
            <w:gridSpan w:val="10"/>
            <w:tcBorders>
              <w:top w:val="single" w:color="auto" w:sz="4" w:space="0"/>
              <w:left w:val="single" w:color="auto" w:sz="4" w:space="0"/>
              <w:bottom w:val="single" w:color="auto" w:sz="4" w:space="0"/>
              <w:right w:val="single" w:color="auto" w:sz="4" w:space="0"/>
            </w:tcBorders>
            <w:vAlign w:val="center"/>
          </w:tcPr>
          <w:p>
            <w:pPr>
              <w:widowControl/>
              <w:ind w:firstLine="630" w:firstLineChars="300"/>
              <w:jc w:val="lef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8" w:hRule="atLeast"/>
          <w:jc w:val="center"/>
        </w:trPr>
        <w:tc>
          <w:tcPr>
            <w:tcW w:w="1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r>
              <w:rPr>
                <w:rFonts w:hint="eastAsia" w:ascii="仿宋" w:hAnsi="仿宋" w:eastAsia="仿宋" w:cs="仿宋"/>
              </w:rPr>
              <w:t>注册地址</w:t>
            </w:r>
          </w:p>
        </w:tc>
        <w:tc>
          <w:tcPr>
            <w:tcW w:w="4022"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p>
        </w:tc>
        <w:tc>
          <w:tcPr>
            <w:tcW w:w="122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r>
              <w:rPr>
                <w:rFonts w:hint="eastAsia" w:ascii="仿宋" w:hAnsi="仿宋" w:eastAsia="仿宋" w:cs="仿宋"/>
              </w:rPr>
              <w:t>邮政编码</w:t>
            </w:r>
          </w:p>
        </w:tc>
        <w:tc>
          <w:tcPr>
            <w:tcW w:w="240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172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r>
              <w:rPr>
                <w:rFonts w:hint="eastAsia" w:ascii="仿宋" w:hAnsi="仿宋" w:eastAsia="仿宋" w:cs="仿宋"/>
              </w:rPr>
              <w:t>联系方式</w:t>
            </w:r>
          </w:p>
        </w:tc>
        <w:tc>
          <w:tcPr>
            <w:tcW w:w="181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r>
              <w:rPr>
                <w:rFonts w:hint="eastAsia" w:ascii="仿宋" w:hAnsi="仿宋" w:eastAsia="仿宋" w:cs="仿宋"/>
              </w:rPr>
              <w:t>联系人</w:t>
            </w:r>
          </w:p>
        </w:tc>
        <w:tc>
          <w:tcPr>
            <w:tcW w:w="220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p>
        </w:tc>
        <w:tc>
          <w:tcPr>
            <w:tcW w:w="122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r>
              <w:rPr>
                <w:rFonts w:hint="eastAsia" w:ascii="仿宋" w:hAnsi="仿宋" w:eastAsia="仿宋" w:cs="仿宋"/>
              </w:rPr>
              <w:t>电话</w:t>
            </w:r>
          </w:p>
        </w:tc>
        <w:tc>
          <w:tcPr>
            <w:tcW w:w="240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jc w:val="center"/>
        </w:trPr>
        <w:tc>
          <w:tcPr>
            <w:tcW w:w="1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rPr>
            </w:pPr>
          </w:p>
        </w:tc>
        <w:tc>
          <w:tcPr>
            <w:tcW w:w="181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r>
              <w:rPr>
                <w:rFonts w:hint="eastAsia" w:ascii="仿宋" w:hAnsi="仿宋" w:eastAsia="仿宋" w:cs="仿宋"/>
              </w:rPr>
              <w:t>传  真</w:t>
            </w:r>
          </w:p>
        </w:tc>
        <w:tc>
          <w:tcPr>
            <w:tcW w:w="220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p>
        </w:tc>
        <w:tc>
          <w:tcPr>
            <w:tcW w:w="122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r>
              <w:rPr>
                <w:rFonts w:hint="eastAsia" w:ascii="仿宋" w:hAnsi="仿宋" w:eastAsia="仿宋" w:cs="仿宋"/>
              </w:rPr>
              <w:t>网址</w:t>
            </w:r>
          </w:p>
        </w:tc>
        <w:tc>
          <w:tcPr>
            <w:tcW w:w="240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1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r>
              <w:rPr>
                <w:rFonts w:hint="eastAsia" w:ascii="仿宋" w:hAnsi="仿宋" w:eastAsia="仿宋" w:cs="仿宋"/>
              </w:rPr>
              <w:t>组织结构</w:t>
            </w:r>
          </w:p>
        </w:tc>
        <w:tc>
          <w:tcPr>
            <w:tcW w:w="7659" w:type="dxa"/>
            <w:gridSpan w:val="10"/>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jc w:val="center"/>
        </w:trPr>
        <w:tc>
          <w:tcPr>
            <w:tcW w:w="1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r>
              <w:rPr>
                <w:rFonts w:hint="eastAsia" w:ascii="仿宋" w:hAnsi="仿宋" w:eastAsia="仿宋" w:cs="仿宋"/>
              </w:rPr>
              <w:t>法定代表人</w:t>
            </w:r>
          </w:p>
        </w:tc>
        <w:tc>
          <w:tcPr>
            <w:tcW w:w="10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r>
              <w:rPr>
                <w:rFonts w:hint="eastAsia" w:ascii="仿宋" w:hAnsi="仿宋" w:eastAsia="仿宋" w:cs="仿宋"/>
              </w:rPr>
              <w:t>姓名</w:t>
            </w:r>
          </w:p>
        </w:tc>
        <w:tc>
          <w:tcPr>
            <w:tcW w:w="173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p>
        </w:tc>
        <w:tc>
          <w:tcPr>
            <w:tcW w:w="138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r>
              <w:rPr>
                <w:rFonts w:hint="eastAsia" w:ascii="仿宋" w:hAnsi="仿宋" w:eastAsia="仿宋" w:cs="仿宋"/>
              </w:rPr>
              <w:t>技术职称</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p>
        </w:tc>
        <w:tc>
          <w:tcPr>
            <w:tcW w:w="8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r>
              <w:rPr>
                <w:rFonts w:hint="eastAsia" w:ascii="仿宋" w:hAnsi="仿宋" w:eastAsia="仿宋" w:cs="仿宋"/>
              </w:rPr>
              <w:t>电话</w:t>
            </w:r>
          </w:p>
        </w:tc>
        <w:tc>
          <w:tcPr>
            <w:tcW w:w="14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jc w:val="center"/>
        </w:trPr>
        <w:tc>
          <w:tcPr>
            <w:tcW w:w="1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r>
              <w:rPr>
                <w:rFonts w:hint="eastAsia" w:ascii="仿宋" w:hAnsi="仿宋" w:eastAsia="仿宋" w:cs="仿宋"/>
              </w:rPr>
              <w:t>技术负责人</w:t>
            </w:r>
          </w:p>
        </w:tc>
        <w:tc>
          <w:tcPr>
            <w:tcW w:w="10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r>
              <w:rPr>
                <w:rFonts w:hint="eastAsia" w:ascii="仿宋" w:hAnsi="仿宋" w:eastAsia="仿宋" w:cs="仿宋"/>
              </w:rPr>
              <w:t>姓名</w:t>
            </w:r>
          </w:p>
        </w:tc>
        <w:tc>
          <w:tcPr>
            <w:tcW w:w="173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p>
        </w:tc>
        <w:tc>
          <w:tcPr>
            <w:tcW w:w="138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r>
              <w:rPr>
                <w:rFonts w:hint="eastAsia" w:ascii="仿宋" w:hAnsi="仿宋" w:eastAsia="仿宋" w:cs="仿宋"/>
              </w:rPr>
              <w:t>技术职称</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p>
        </w:tc>
        <w:tc>
          <w:tcPr>
            <w:tcW w:w="8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r>
              <w:rPr>
                <w:rFonts w:hint="eastAsia" w:ascii="仿宋" w:hAnsi="仿宋" w:eastAsia="仿宋" w:cs="仿宋"/>
              </w:rPr>
              <w:t>电话</w:t>
            </w:r>
          </w:p>
        </w:tc>
        <w:tc>
          <w:tcPr>
            <w:tcW w:w="14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1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r>
              <w:rPr>
                <w:rFonts w:hint="eastAsia" w:ascii="仿宋" w:hAnsi="仿宋" w:eastAsia="仿宋" w:cs="仿宋"/>
              </w:rPr>
              <w:t>成立时间</w:t>
            </w:r>
          </w:p>
        </w:tc>
        <w:tc>
          <w:tcPr>
            <w:tcW w:w="278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p>
        </w:tc>
        <w:tc>
          <w:tcPr>
            <w:tcW w:w="4871"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r>
              <w:rPr>
                <w:rFonts w:hint="eastAsia" w:ascii="仿宋" w:hAnsi="仿宋" w:eastAsia="仿宋" w:cs="仿宋"/>
                <w:color w:val="000000"/>
                <w:kern w:val="0"/>
                <w:szCs w:val="21"/>
              </w:rPr>
              <w:t>员工总人数：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jc w:val="center"/>
        </w:trPr>
        <w:tc>
          <w:tcPr>
            <w:tcW w:w="1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r>
              <w:rPr>
                <w:rFonts w:hint="eastAsia" w:ascii="仿宋" w:hAnsi="仿宋" w:eastAsia="仿宋" w:cs="仿宋"/>
              </w:rPr>
              <w:t>企业资质等级</w:t>
            </w:r>
          </w:p>
        </w:tc>
        <w:tc>
          <w:tcPr>
            <w:tcW w:w="2788" w:type="dxa"/>
            <w:gridSpan w:val="3"/>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rPr>
            </w:pPr>
          </w:p>
        </w:tc>
        <w:tc>
          <w:tcPr>
            <w:tcW w:w="518"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r>
              <w:rPr>
                <w:rFonts w:hint="eastAsia" w:ascii="仿宋" w:hAnsi="仿宋" w:eastAsia="仿宋" w:cs="仿宋"/>
              </w:rPr>
              <w:t>其中</w:t>
            </w:r>
          </w:p>
        </w:tc>
        <w:tc>
          <w:tcPr>
            <w:tcW w:w="208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r>
              <w:rPr>
                <w:rFonts w:hint="eastAsia" w:ascii="仿宋" w:hAnsi="仿宋" w:eastAsia="仿宋" w:cs="仿宋"/>
              </w:rPr>
              <w:t>项目经理</w:t>
            </w:r>
          </w:p>
        </w:tc>
        <w:tc>
          <w:tcPr>
            <w:tcW w:w="226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cs="仿宋"/>
              </w:rPr>
            </w:pPr>
            <w:r>
              <w:rPr>
                <w:rFonts w:hint="eastAsia" w:ascii="仿宋" w:hAnsi="仿宋" w:eastAsia="仿宋" w:cs="仿宋"/>
                <w:color w:val="000000"/>
                <w:kern w:val="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jc w:val="center"/>
        </w:trPr>
        <w:tc>
          <w:tcPr>
            <w:tcW w:w="1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r>
              <w:rPr>
                <w:rFonts w:hint="eastAsia" w:ascii="仿宋" w:hAnsi="仿宋" w:eastAsia="仿宋" w:cs="仿宋"/>
              </w:rPr>
              <w:t>营业执照号</w:t>
            </w:r>
          </w:p>
        </w:tc>
        <w:tc>
          <w:tcPr>
            <w:tcW w:w="278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p>
        </w:tc>
        <w:tc>
          <w:tcPr>
            <w:tcW w:w="5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rPr>
            </w:pPr>
          </w:p>
        </w:tc>
        <w:tc>
          <w:tcPr>
            <w:tcW w:w="208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r>
              <w:rPr>
                <w:rFonts w:hint="eastAsia" w:ascii="仿宋" w:hAnsi="仿宋" w:eastAsia="仿宋" w:cs="仿宋"/>
              </w:rPr>
              <w:t>高级职称人员</w:t>
            </w:r>
          </w:p>
        </w:tc>
        <w:tc>
          <w:tcPr>
            <w:tcW w:w="226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cs="仿宋"/>
              </w:rPr>
            </w:pPr>
            <w:r>
              <w:rPr>
                <w:rFonts w:hint="eastAsia" w:ascii="仿宋" w:hAnsi="仿宋" w:eastAsia="仿宋" w:cs="仿宋"/>
                <w:color w:val="000000"/>
                <w:kern w:val="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jc w:val="center"/>
        </w:trPr>
        <w:tc>
          <w:tcPr>
            <w:tcW w:w="1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r>
              <w:rPr>
                <w:rFonts w:hint="eastAsia" w:ascii="仿宋" w:hAnsi="仿宋" w:eastAsia="仿宋" w:cs="仿宋"/>
              </w:rPr>
              <w:t>注册资金</w:t>
            </w:r>
          </w:p>
        </w:tc>
        <w:tc>
          <w:tcPr>
            <w:tcW w:w="278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p>
        </w:tc>
        <w:tc>
          <w:tcPr>
            <w:tcW w:w="5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rPr>
            </w:pPr>
          </w:p>
        </w:tc>
        <w:tc>
          <w:tcPr>
            <w:tcW w:w="208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r>
              <w:rPr>
                <w:rFonts w:hint="eastAsia" w:ascii="仿宋" w:hAnsi="仿宋" w:eastAsia="仿宋" w:cs="仿宋"/>
              </w:rPr>
              <w:t>中级职称人员</w:t>
            </w:r>
          </w:p>
        </w:tc>
        <w:tc>
          <w:tcPr>
            <w:tcW w:w="226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cs="仿宋"/>
              </w:rPr>
            </w:pPr>
            <w:r>
              <w:rPr>
                <w:rFonts w:hint="eastAsia" w:ascii="仿宋" w:hAnsi="仿宋" w:eastAsia="仿宋" w:cs="仿宋"/>
                <w:color w:val="000000"/>
                <w:kern w:val="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atLeast"/>
          <w:jc w:val="center"/>
        </w:trPr>
        <w:tc>
          <w:tcPr>
            <w:tcW w:w="1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r>
              <w:rPr>
                <w:rFonts w:hint="eastAsia" w:ascii="仿宋" w:hAnsi="仿宋" w:eastAsia="仿宋" w:cs="仿宋"/>
              </w:rPr>
              <w:t>开户银行</w:t>
            </w:r>
          </w:p>
        </w:tc>
        <w:tc>
          <w:tcPr>
            <w:tcW w:w="278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5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rPr>
            </w:pPr>
          </w:p>
        </w:tc>
        <w:tc>
          <w:tcPr>
            <w:tcW w:w="208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r>
              <w:rPr>
                <w:rFonts w:hint="eastAsia" w:ascii="仿宋" w:hAnsi="仿宋" w:eastAsia="仿宋" w:cs="仿宋"/>
              </w:rPr>
              <w:t>初级职称人员</w:t>
            </w:r>
          </w:p>
        </w:tc>
        <w:tc>
          <w:tcPr>
            <w:tcW w:w="226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cs="仿宋"/>
              </w:rPr>
            </w:pPr>
            <w:r>
              <w:rPr>
                <w:rFonts w:hint="eastAsia" w:ascii="仿宋" w:hAnsi="仿宋" w:eastAsia="仿宋" w:cs="仿宋"/>
                <w:color w:val="000000"/>
                <w:kern w:val="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1" w:hRule="atLeast"/>
          <w:jc w:val="center"/>
        </w:trPr>
        <w:tc>
          <w:tcPr>
            <w:tcW w:w="1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r>
              <w:rPr>
                <w:rFonts w:hint="eastAsia" w:ascii="仿宋" w:hAnsi="仿宋" w:eastAsia="仿宋" w:cs="仿宋"/>
              </w:rPr>
              <w:t>账号</w:t>
            </w:r>
          </w:p>
        </w:tc>
        <w:tc>
          <w:tcPr>
            <w:tcW w:w="278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p>
        </w:tc>
        <w:tc>
          <w:tcPr>
            <w:tcW w:w="5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rPr>
            </w:pPr>
          </w:p>
        </w:tc>
        <w:tc>
          <w:tcPr>
            <w:tcW w:w="208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r>
              <w:rPr>
                <w:rFonts w:hint="eastAsia" w:ascii="仿宋" w:hAnsi="仿宋" w:eastAsia="仿宋" w:cs="仿宋"/>
              </w:rPr>
              <w:t>技工</w:t>
            </w:r>
          </w:p>
        </w:tc>
        <w:tc>
          <w:tcPr>
            <w:tcW w:w="226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7" w:hRule="atLeast"/>
          <w:jc w:val="center"/>
        </w:trPr>
        <w:tc>
          <w:tcPr>
            <w:tcW w:w="1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r>
              <w:rPr>
                <w:rFonts w:hint="eastAsia" w:ascii="仿宋" w:hAnsi="仿宋" w:eastAsia="仿宋" w:cs="仿宋"/>
              </w:rPr>
              <w:t>经营范围</w:t>
            </w:r>
          </w:p>
        </w:tc>
        <w:tc>
          <w:tcPr>
            <w:tcW w:w="7659" w:type="dxa"/>
            <w:gridSpan w:val="10"/>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1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000000"/>
                <w:sz w:val="30"/>
                <w:szCs w:val="30"/>
              </w:rPr>
            </w:pPr>
            <w:r>
              <w:rPr>
                <w:rFonts w:hint="eastAsia" w:ascii="仿宋" w:hAnsi="仿宋" w:eastAsia="仿宋" w:cs="仿宋"/>
              </w:rPr>
              <w:t>备注</w:t>
            </w:r>
          </w:p>
        </w:tc>
        <w:tc>
          <w:tcPr>
            <w:tcW w:w="7659" w:type="dxa"/>
            <w:gridSpan w:val="10"/>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000000"/>
                <w:sz w:val="30"/>
                <w:szCs w:val="30"/>
              </w:rPr>
            </w:pPr>
          </w:p>
        </w:tc>
      </w:tr>
    </w:tbl>
    <w:p>
      <w:pPr>
        <w:pStyle w:val="6"/>
        <w:ind w:firstLine="0" w:firstLineChars="0"/>
        <w:rPr>
          <w:rFonts w:ascii="仿宋" w:hAnsi="仿宋" w:eastAsia="仿宋" w:cs="仿宋"/>
        </w:rPr>
      </w:pPr>
    </w:p>
    <w:bookmarkEnd w:id="0"/>
    <w:bookmarkEnd w:id="1"/>
    <w:bookmarkEnd w:id="2"/>
    <w:bookmarkEnd w:id="3"/>
    <w:p>
      <w:pPr>
        <w:rPr>
          <w:rFonts w:ascii="仿宋" w:hAnsi="仿宋" w:eastAsia="仿宋" w:cs="仿宋"/>
        </w:rPr>
      </w:pPr>
      <w:bookmarkStart w:id="4" w:name="_Toc2245"/>
      <w:bookmarkStart w:id="5" w:name="_Toc16110"/>
      <w:bookmarkStart w:id="6" w:name="_Toc8031"/>
    </w:p>
    <w:p>
      <w:pPr>
        <w:rPr>
          <w:rFonts w:ascii="仿宋" w:hAnsi="仿宋" w:eastAsia="仿宋" w:cs="仿宋"/>
          <w:bCs/>
          <w:sz w:val="22"/>
          <w:szCs w:val="24"/>
        </w:rPr>
      </w:pPr>
    </w:p>
    <w:p>
      <w:pPr>
        <w:pStyle w:val="2"/>
        <w:numPr>
          <w:ilvl w:val="1"/>
          <w:numId w:val="0"/>
        </w:numPr>
        <w:ind w:left="-840"/>
        <w:jc w:val="center"/>
        <w:rPr>
          <w:rFonts w:ascii="仿宋" w:hAnsi="仿宋" w:eastAsia="仿宋" w:cs="仿宋"/>
        </w:rPr>
      </w:pPr>
      <w:bookmarkStart w:id="7" w:name="_Toc31276"/>
      <w:r>
        <w:rPr>
          <w:rFonts w:hint="eastAsia" w:ascii="仿宋" w:hAnsi="仿宋" w:eastAsia="仿宋" w:cs="仿宋"/>
        </w:rPr>
        <w:t xml:space="preserve">  （二） 近3年财务状况表</w:t>
      </w:r>
      <w:bookmarkEnd w:id="4"/>
      <w:bookmarkEnd w:id="5"/>
      <w:bookmarkEnd w:id="6"/>
      <w:bookmarkEnd w:id="7"/>
    </w:p>
    <w:tbl>
      <w:tblPr>
        <w:tblStyle w:val="17"/>
        <w:tblW w:w="92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5"/>
        <w:gridCol w:w="1260"/>
        <w:gridCol w:w="2085"/>
        <w:gridCol w:w="2115"/>
        <w:gridCol w:w="1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845" w:type="dxa"/>
            <w:vAlign w:val="center"/>
          </w:tcPr>
          <w:p>
            <w:pPr>
              <w:jc w:val="center"/>
              <w:rPr>
                <w:rFonts w:ascii="仿宋" w:hAnsi="仿宋" w:eastAsia="仿宋" w:cs="仿宋"/>
                <w:color w:val="0C0C0C"/>
                <w:sz w:val="24"/>
              </w:rPr>
            </w:pPr>
            <w:r>
              <w:rPr>
                <w:rFonts w:hint="eastAsia" w:ascii="仿宋" w:hAnsi="仿宋" w:eastAsia="仿宋" w:cs="仿宋"/>
                <w:color w:val="0C0C0C"/>
                <w:sz w:val="24"/>
              </w:rPr>
              <w:t>名 称</w:t>
            </w:r>
          </w:p>
        </w:tc>
        <w:tc>
          <w:tcPr>
            <w:tcW w:w="1260" w:type="dxa"/>
            <w:vAlign w:val="center"/>
          </w:tcPr>
          <w:p>
            <w:pPr>
              <w:jc w:val="center"/>
              <w:rPr>
                <w:rFonts w:ascii="仿宋" w:hAnsi="仿宋" w:eastAsia="仿宋" w:cs="仿宋"/>
                <w:color w:val="0C0C0C"/>
                <w:sz w:val="24"/>
              </w:rPr>
            </w:pPr>
            <w:r>
              <w:rPr>
                <w:rFonts w:hint="eastAsia" w:ascii="仿宋" w:hAnsi="仿宋" w:eastAsia="仿宋" w:cs="仿宋"/>
                <w:color w:val="0C0C0C"/>
                <w:sz w:val="24"/>
              </w:rPr>
              <w:t>单 位</w:t>
            </w:r>
          </w:p>
        </w:tc>
        <w:tc>
          <w:tcPr>
            <w:tcW w:w="2085" w:type="dxa"/>
            <w:vAlign w:val="center"/>
          </w:tcPr>
          <w:p>
            <w:pPr>
              <w:jc w:val="center"/>
              <w:rPr>
                <w:rFonts w:ascii="仿宋" w:hAnsi="仿宋" w:eastAsia="仿宋" w:cs="仿宋"/>
                <w:sz w:val="24"/>
              </w:rPr>
            </w:pPr>
            <w:r>
              <w:rPr>
                <w:rFonts w:hint="eastAsia" w:ascii="仿宋" w:hAnsi="仿宋" w:eastAsia="仿宋" w:cs="仿宋"/>
                <w:sz w:val="24"/>
              </w:rPr>
              <w:t xml:space="preserve">   年</w:t>
            </w:r>
          </w:p>
        </w:tc>
        <w:tc>
          <w:tcPr>
            <w:tcW w:w="2115" w:type="dxa"/>
            <w:vAlign w:val="center"/>
          </w:tcPr>
          <w:p>
            <w:pPr>
              <w:jc w:val="center"/>
              <w:rPr>
                <w:rFonts w:ascii="仿宋" w:hAnsi="仿宋" w:eastAsia="仿宋" w:cs="仿宋"/>
                <w:sz w:val="24"/>
              </w:rPr>
            </w:pPr>
            <w:r>
              <w:rPr>
                <w:rFonts w:hint="eastAsia" w:ascii="仿宋" w:hAnsi="仿宋" w:eastAsia="仿宋" w:cs="仿宋"/>
                <w:sz w:val="24"/>
              </w:rPr>
              <w:t xml:space="preserve">   年</w:t>
            </w:r>
          </w:p>
        </w:tc>
        <w:tc>
          <w:tcPr>
            <w:tcW w:w="1918" w:type="dxa"/>
            <w:vAlign w:val="center"/>
          </w:tcPr>
          <w:p>
            <w:pPr>
              <w:jc w:val="center"/>
              <w:rPr>
                <w:rFonts w:ascii="仿宋" w:hAnsi="仿宋" w:eastAsia="仿宋" w:cs="仿宋"/>
                <w:sz w:val="24"/>
              </w:rPr>
            </w:pPr>
            <w:r>
              <w:rPr>
                <w:rFonts w:hint="eastAsia" w:ascii="仿宋" w:hAnsi="仿宋" w:eastAsia="仿宋" w:cs="仿宋"/>
                <w:sz w:val="24"/>
              </w:rPr>
              <w:t xml:space="preserve">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845" w:type="dxa"/>
            <w:vAlign w:val="center"/>
          </w:tcPr>
          <w:p>
            <w:pPr>
              <w:jc w:val="center"/>
              <w:rPr>
                <w:rFonts w:ascii="仿宋" w:hAnsi="仿宋" w:eastAsia="仿宋" w:cs="仿宋"/>
                <w:color w:val="0C0C0C"/>
                <w:sz w:val="24"/>
              </w:rPr>
            </w:pPr>
            <w:r>
              <w:rPr>
                <w:rFonts w:hint="eastAsia" w:ascii="仿宋" w:hAnsi="仿宋" w:eastAsia="仿宋" w:cs="仿宋"/>
                <w:color w:val="0C0C0C"/>
                <w:sz w:val="24"/>
              </w:rPr>
              <w:t>一、注册资金</w:t>
            </w:r>
          </w:p>
        </w:tc>
        <w:tc>
          <w:tcPr>
            <w:tcW w:w="1260" w:type="dxa"/>
            <w:vAlign w:val="center"/>
          </w:tcPr>
          <w:p>
            <w:pPr>
              <w:jc w:val="center"/>
              <w:rPr>
                <w:rFonts w:ascii="仿宋" w:hAnsi="仿宋" w:eastAsia="仿宋" w:cs="仿宋"/>
                <w:color w:val="0C0C0C"/>
                <w:sz w:val="24"/>
              </w:rPr>
            </w:pPr>
            <w:r>
              <w:rPr>
                <w:rFonts w:hint="eastAsia" w:ascii="仿宋" w:hAnsi="仿宋" w:eastAsia="仿宋" w:cs="仿宋"/>
                <w:color w:val="0C0C0C"/>
                <w:sz w:val="24"/>
              </w:rPr>
              <w:t>元</w:t>
            </w:r>
          </w:p>
        </w:tc>
        <w:tc>
          <w:tcPr>
            <w:tcW w:w="2085" w:type="dxa"/>
            <w:vAlign w:val="center"/>
          </w:tcPr>
          <w:p>
            <w:pPr>
              <w:jc w:val="center"/>
              <w:rPr>
                <w:rFonts w:ascii="仿宋" w:hAnsi="仿宋" w:eastAsia="仿宋" w:cs="仿宋"/>
                <w:sz w:val="24"/>
              </w:rPr>
            </w:pPr>
          </w:p>
        </w:tc>
        <w:tc>
          <w:tcPr>
            <w:tcW w:w="2115" w:type="dxa"/>
            <w:vAlign w:val="center"/>
          </w:tcPr>
          <w:p>
            <w:pPr>
              <w:jc w:val="center"/>
              <w:rPr>
                <w:rFonts w:ascii="仿宋" w:hAnsi="仿宋" w:eastAsia="仿宋" w:cs="仿宋"/>
                <w:color w:val="0C0C0C"/>
                <w:sz w:val="24"/>
              </w:rPr>
            </w:pPr>
          </w:p>
        </w:tc>
        <w:tc>
          <w:tcPr>
            <w:tcW w:w="1918"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845" w:type="dxa"/>
            <w:vAlign w:val="center"/>
          </w:tcPr>
          <w:p>
            <w:pPr>
              <w:jc w:val="center"/>
              <w:rPr>
                <w:rFonts w:ascii="仿宋" w:hAnsi="仿宋" w:eastAsia="仿宋" w:cs="仿宋"/>
                <w:color w:val="0C0C0C"/>
                <w:sz w:val="24"/>
              </w:rPr>
            </w:pPr>
            <w:r>
              <w:rPr>
                <w:rFonts w:hint="eastAsia" w:ascii="仿宋" w:hAnsi="仿宋" w:eastAsia="仿宋" w:cs="仿宋"/>
                <w:color w:val="0C0C0C"/>
                <w:sz w:val="24"/>
              </w:rPr>
              <w:t>二、净资产</w:t>
            </w:r>
          </w:p>
        </w:tc>
        <w:tc>
          <w:tcPr>
            <w:tcW w:w="1260" w:type="dxa"/>
            <w:vAlign w:val="center"/>
          </w:tcPr>
          <w:p>
            <w:pPr>
              <w:jc w:val="center"/>
              <w:rPr>
                <w:rFonts w:ascii="仿宋" w:hAnsi="仿宋" w:eastAsia="仿宋" w:cs="仿宋"/>
                <w:color w:val="0C0C0C"/>
                <w:sz w:val="24"/>
              </w:rPr>
            </w:pPr>
            <w:r>
              <w:rPr>
                <w:rFonts w:hint="eastAsia" w:ascii="仿宋" w:hAnsi="仿宋" w:eastAsia="仿宋" w:cs="仿宋"/>
                <w:color w:val="0C0C0C"/>
                <w:sz w:val="24"/>
              </w:rPr>
              <w:t>元</w:t>
            </w:r>
          </w:p>
        </w:tc>
        <w:tc>
          <w:tcPr>
            <w:tcW w:w="2085" w:type="dxa"/>
            <w:vAlign w:val="center"/>
          </w:tcPr>
          <w:p>
            <w:pPr>
              <w:jc w:val="center"/>
              <w:rPr>
                <w:rFonts w:ascii="仿宋" w:hAnsi="仿宋" w:eastAsia="仿宋" w:cs="仿宋"/>
                <w:sz w:val="24"/>
              </w:rPr>
            </w:pPr>
          </w:p>
        </w:tc>
        <w:tc>
          <w:tcPr>
            <w:tcW w:w="2115" w:type="dxa"/>
            <w:vAlign w:val="center"/>
          </w:tcPr>
          <w:p>
            <w:pPr>
              <w:jc w:val="center"/>
              <w:rPr>
                <w:rFonts w:ascii="仿宋" w:hAnsi="仿宋" w:eastAsia="仿宋" w:cs="仿宋"/>
                <w:color w:val="0C0C0C"/>
                <w:sz w:val="24"/>
              </w:rPr>
            </w:pPr>
          </w:p>
        </w:tc>
        <w:tc>
          <w:tcPr>
            <w:tcW w:w="1918" w:type="dxa"/>
            <w:vAlign w:val="center"/>
          </w:tcPr>
          <w:p>
            <w:pPr>
              <w:jc w:val="center"/>
              <w:rPr>
                <w:rFonts w:ascii="仿宋" w:hAnsi="仿宋" w:eastAsia="仿宋" w:cs="仿宋"/>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845" w:type="dxa"/>
            <w:vAlign w:val="center"/>
          </w:tcPr>
          <w:p>
            <w:pPr>
              <w:jc w:val="center"/>
              <w:rPr>
                <w:rFonts w:ascii="仿宋" w:hAnsi="仿宋" w:eastAsia="仿宋" w:cs="仿宋"/>
                <w:color w:val="0C0C0C"/>
                <w:sz w:val="24"/>
              </w:rPr>
            </w:pPr>
            <w:r>
              <w:rPr>
                <w:rFonts w:hint="eastAsia" w:ascii="仿宋" w:hAnsi="仿宋" w:eastAsia="仿宋" w:cs="仿宋"/>
                <w:color w:val="0C0C0C"/>
                <w:sz w:val="24"/>
              </w:rPr>
              <w:t>三、总资产</w:t>
            </w:r>
          </w:p>
        </w:tc>
        <w:tc>
          <w:tcPr>
            <w:tcW w:w="1260" w:type="dxa"/>
            <w:vAlign w:val="center"/>
          </w:tcPr>
          <w:p>
            <w:pPr>
              <w:jc w:val="center"/>
              <w:rPr>
                <w:rFonts w:ascii="仿宋" w:hAnsi="仿宋" w:eastAsia="仿宋" w:cs="仿宋"/>
                <w:color w:val="0C0C0C"/>
                <w:sz w:val="24"/>
              </w:rPr>
            </w:pPr>
            <w:r>
              <w:rPr>
                <w:rFonts w:hint="eastAsia" w:ascii="仿宋" w:hAnsi="仿宋" w:eastAsia="仿宋" w:cs="仿宋"/>
                <w:color w:val="0C0C0C"/>
                <w:sz w:val="24"/>
              </w:rPr>
              <w:t>元</w:t>
            </w:r>
          </w:p>
        </w:tc>
        <w:tc>
          <w:tcPr>
            <w:tcW w:w="2085" w:type="dxa"/>
            <w:vAlign w:val="center"/>
          </w:tcPr>
          <w:p>
            <w:pPr>
              <w:jc w:val="center"/>
              <w:rPr>
                <w:rFonts w:ascii="仿宋" w:hAnsi="仿宋" w:eastAsia="仿宋" w:cs="仿宋"/>
                <w:sz w:val="24"/>
              </w:rPr>
            </w:pPr>
          </w:p>
        </w:tc>
        <w:tc>
          <w:tcPr>
            <w:tcW w:w="2115" w:type="dxa"/>
            <w:vAlign w:val="center"/>
          </w:tcPr>
          <w:p>
            <w:pPr>
              <w:jc w:val="center"/>
              <w:rPr>
                <w:rFonts w:ascii="仿宋" w:hAnsi="仿宋" w:eastAsia="仿宋" w:cs="仿宋"/>
                <w:color w:val="0C0C0C"/>
                <w:sz w:val="24"/>
              </w:rPr>
            </w:pPr>
          </w:p>
        </w:tc>
        <w:tc>
          <w:tcPr>
            <w:tcW w:w="1918" w:type="dxa"/>
            <w:vAlign w:val="center"/>
          </w:tcPr>
          <w:p>
            <w:pPr>
              <w:jc w:val="center"/>
              <w:rPr>
                <w:rFonts w:ascii="仿宋" w:hAnsi="仿宋" w:eastAsia="仿宋" w:cs="仿宋"/>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845" w:type="dxa"/>
            <w:vAlign w:val="center"/>
          </w:tcPr>
          <w:p>
            <w:pPr>
              <w:jc w:val="center"/>
              <w:rPr>
                <w:rFonts w:ascii="仿宋" w:hAnsi="仿宋" w:eastAsia="仿宋" w:cs="仿宋"/>
                <w:color w:val="0C0C0C"/>
                <w:sz w:val="24"/>
              </w:rPr>
            </w:pPr>
            <w:r>
              <w:rPr>
                <w:rFonts w:hint="eastAsia" w:ascii="仿宋" w:hAnsi="仿宋" w:eastAsia="仿宋" w:cs="仿宋"/>
                <w:color w:val="0C0C0C"/>
                <w:sz w:val="24"/>
              </w:rPr>
              <w:t>四、固定资产</w:t>
            </w:r>
          </w:p>
        </w:tc>
        <w:tc>
          <w:tcPr>
            <w:tcW w:w="1260" w:type="dxa"/>
            <w:vAlign w:val="center"/>
          </w:tcPr>
          <w:p>
            <w:pPr>
              <w:jc w:val="center"/>
              <w:rPr>
                <w:rFonts w:ascii="仿宋" w:hAnsi="仿宋" w:eastAsia="仿宋" w:cs="仿宋"/>
                <w:color w:val="0C0C0C"/>
                <w:sz w:val="24"/>
              </w:rPr>
            </w:pPr>
            <w:r>
              <w:rPr>
                <w:rFonts w:hint="eastAsia" w:ascii="仿宋" w:hAnsi="仿宋" w:eastAsia="仿宋" w:cs="仿宋"/>
                <w:color w:val="0C0C0C"/>
                <w:sz w:val="24"/>
              </w:rPr>
              <w:t>元</w:t>
            </w:r>
          </w:p>
        </w:tc>
        <w:tc>
          <w:tcPr>
            <w:tcW w:w="2085" w:type="dxa"/>
            <w:vAlign w:val="center"/>
          </w:tcPr>
          <w:p>
            <w:pPr>
              <w:jc w:val="center"/>
              <w:rPr>
                <w:rFonts w:ascii="仿宋" w:hAnsi="仿宋" w:eastAsia="仿宋" w:cs="仿宋"/>
                <w:sz w:val="24"/>
              </w:rPr>
            </w:pPr>
          </w:p>
        </w:tc>
        <w:tc>
          <w:tcPr>
            <w:tcW w:w="2115" w:type="dxa"/>
            <w:vAlign w:val="center"/>
          </w:tcPr>
          <w:p>
            <w:pPr>
              <w:jc w:val="center"/>
              <w:rPr>
                <w:rFonts w:ascii="仿宋" w:hAnsi="仿宋" w:eastAsia="仿宋" w:cs="仿宋"/>
                <w:color w:val="0C0C0C"/>
                <w:sz w:val="24"/>
              </w:rPr>
            </w:pPr>
          </w:p>
        </w:tc>
        <w:tc>
          <w:tcPr>
            <w:tcW w:w="1918" w:type="dxa"/>
            <w:vAlign w:val="center"/>
          </w:tcPr>
          <w:p>
            <w:pPr>
              <w:jc w:val="center"/>
              <w:rPr>
                <w:rFonts w:ascii="仿宋" w:hAnsi="仿宋" w:eastAsia="仿宋" w:cs="仿宋"/>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845" w:type="dxa"/>
            <w:vAlign w:val="center"/>
          </w:tcPr>
          <w:p>
            <w:pPr>
              <w:jc w:val="center"/>
              <w:rPr>
                <w:rFonts w:ascii="仿宋" w:hAnsi="仿宋" w:eastAsia="仿宋" w:cs="仿宋"/>
                <w:color w:val="0C0C0C"/>
                <w:sz w:val="24"/>
              </w:rPr>
            </w:pPr>
            <w:r>
              <w:rPr>
                <w:rFonts w:hint="eastAsia" w:ascii="仿宋" w:hAnsi="仿宋" w:eastAsia="仿宋" w:cs="仿宋"/>
                <w:color w:val="0C0C0C"/>
                <w:sz w:val="24"/>
              </w:rPr>
              <w:t>五、流动资产</w:t>
            </w:r>
          </w:p>
        </w:tc>
        <w:tc>
          <w:tcPr>
            <w:tcW w:w="1260" w:type="dxa"/>
            <w:vAlign w:val="center"/>
          </w:tcPr>
          <w:p>
            <w:pPr>
              <w:jc w:val="center"/>
              <w:rPr>
                <w:rFonts w:ascii="仿宋" w:hAnsi="仿宋" w:eastAsia="仿宋" w:cs="仿宋"/>
                <w:color w:val="0C0C0C"/>
                <w:sz w:val="24"/>
              </w:rPr>
            </w:pPr>
            <w:r>
              <w:rPr>
                <w:rFonts w:hint="eastAsia" w:ascii="仿宋" w:hAnsi="仿宋" w:eastAsia="仿宋" w:cs="仿宋"/>
                <w:color w:val="0C0C0C"/>
                <w:sz w:val="24"/>
              </w:rPr>
              <w:t>元</w:t>
            </w:r>
          </w:p>
        </w:tc>
        <w:tc>
          <w:tcPr>
            <w:tcW w:w="2085" w:type="dxa"/>
            <w:vAlign w:val="center"/>
          </w:tcPr>
          <w:p>
            <w:pPr>
              <w:jc w:val="center"/>
              <w:rPr>
                <w:rFonts w:ascii="仿宋" w:hAnsi="仿宋" w:eastAsia="仿宋" w:cs="仿宋"/>
                <w:sz w:val="24"/>
              </w:rPr>
            </w:pPr>
          </w:p>
        </w:tc>
        <w:tc>
          <w:tcPr>
            <w:tcW w:w="2115" w:type="dxa"/>
            <w:vAlign w:val="center"/>
          </w:tcPr>
          <w:p>
            <w:pPr>
              <w:jc w:val="center"/>
              <w:rPr>
                <w:rFonts w:ascii="仿宋" w:hAnsi="仿宋" w:eastAsia="仿宋" w:cs="仿宋"/>
                <w:color w:val="0C0C0C"/>
                <w:sz w:val="24"/>
              </w:rPr>
            </w:pPr>
          </w:p>
        </w:tc>
        <w:tc>
          <w:tcPr>
            <w:tcW w:w="1918" w:type="dxa"/>
            <w:vAlign w:val="center"/>
          </w:tcPr>
          <w:p>
            <w:pPr>
              <w:jc w:val="center"/>
              <w:rPr>
                <w:rFonts w:ascii="仿宋" w:hAnsi="仿宋" w:eastAsia="仿宋" w:cs="仿宋"/>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845" w:type="dxa"/>
            <w:vAlign w:val="center"/>
          </w:tcPr>
          <w:p>
            <w:pPr>
              <w:jc w:val="center"/>
              <w:rPr>
                <w:rFonts w:ascii="仿宋" w:hAnsi="仿宋" w:eastAsia="仿宋" w:cs="仿宋"/>
                <w:color w:val="0C0C0C"/>
                <w:sz w:val="24"/>
              </w:rPr>
            </w:pPr>
            <w:r>
              <w:rPr>
                <w:rFonts w:hint="eastAsia" w:ascii="仿宋" w:hAnsi="仿宋" w:eastAsia="仿宋" w:cs="仿宋"/>
                <w:color w:val="0C0C0C"/>
                <w:sz w:val="24"/>
              </w:rPr>
              <w:t>六、流动负债</w:t>
            </w:r>
          </w:p>
        </w:tc>
        <w:tc>
          <w:tcPr>
            <w:tcW w:w="1260" w:type="dxa"/>
            <w:vAlign w:val="center"/>
          </w:tcPr>
          <w:p>
            <w:pPr>
              <w:jc w:val="center"/>
              <w:rPr>
                <w:rFonts w:ascii="仿宋" w:hAnsi="仿宋" w:eastAsia="仿宋" w:cs="仿宋"/>
                <w:color w:val="0C0C0C"/>
                <w:sz w:val="24"/>
              </w:rPr>
            </w:pPr>
            <w:r>
              <w:rPr>
                <w:rFonts w:hint="eastAsia" w:ascii="仿宋" w:hAnsi="仿宋" w:eastAsia="仿宋" w:cs="仿宋"/>
                <w:color w:val="0C0C0C"/>
                <w:sz w:val="24"/>
              </w:rPr>
              <w:t>元</w:t>
            </w:r>
          </w:p>
        </w:tc>
        <w:tc>
          <w:tcPr>
            <w:tcW w:w="2085" w:type="dxa"/>
            <w:vAlign w:val="center"/>
          </w:tcPr>
          <w:p>
            <w:pPr>
              <w:jc w:val="center"/>
              <w:rPr>
                <w:rFonts w:ascii="仿宋" w:hAnsi="仿宋" w:eastAsia="仿宋" w:cs="仿宋"/>
                <w:sz w:val="24"/>
              </w:rPr>
            </w:pPr>
          </w:p>
        </w:tc>
        <w:tc>
          <w:tcPr>
            <w:tcW w:w="2115" w:type="dxa"/>
            <w:vAlign w:val="center"/>
          </w:tcPr>
          <w:p>
            <w:pPr>
              <w:jc w:val="center"/>
              <w:rPr>
                <w:rFonts w:ascii="仿宋" w:hAnsi="仿宋" w:eastAsia="仿宋" w:cs="仿宋"/>
                <w:color w:val="0C0C0C"/>
                <w:sz w:val="24"/>
              </w:rPr>
            </w:pPr>
          </w:p>
        </w:tc>
        <w:tc>
          <w:tcPr>
            <w:tcW w:w="1918" w:type="dxa"/>
            <w:vAlign w:val="center"/>
          </w:tcPr>
          <w:p>
            <w:pPr>
              <w:jc w:val="center"/>
              <w:rPr>
                <w:rFonts w:ascii="仿宋" w:hAnsi="仿宋" w:eastAsia="仿宋" w:cs="仿宋"/>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845" w:type="dxa"/>
            <w:vAlign w:val="center"/>
          </w:tcPr>
          <w:p>
            <w:pPr>
              <w:jc w:val="center"/>
              <w:rPr>
                <w:rFonts w:ascii="仿宋" w:hAnsi="仿宋" w:eastAsia="仿宋" w:cs="仿宋"/>
                <w:color w:val="0C0C0C"/>
                <w:sz w:val="24"/>
              </w:rPr>
            </w:pPr>
            <w:r>
              <w:rPr>
                <w:rFonts w:hint="eastAsia" w:ascii="仿宋" w:hAnsi="仿宋" w:eastAsia="仿宋" w:cs="仿宋"/>
                <w:color w:val="0C0C0C"/>
                <w:sz w:val="24"/>
              </w:rPr>
              <w:t>七、负债合计</w:t>
            </w:r>
          </w:p>
        </w:tc>
        <w:tc>
          <w:tcPr>
            <w:tcW w:w="1260" w:type="dxa"/>
            <w:vAlign w:val="center"/>
          </w:tcPr>
          <w:p>
            <w:pPr>
              <w:jc w:val="center"/>
              <w:rPr>
                <w:rFonts w:ascii="仿宋" w:hAnsi="仿宋" w:eastAsia="仿宋" w:cs="仿宋"/>
                <w:color w:val="0C0C0C"/>
                <w:sz w:val="24"/>
              </w:rPr>
            </w:pPr>
            <w:r>
              <w:rPr>
                <w:rFonts w:hint="eastAsia" w:ascii="仿宋" w:hAnsi="仿宋" w:eastAsia="仿宋" w:cs="仿宋"/>
                <w:color w:val="0C0C0C"/>
                <w:sz w:val="24"/>
              </w:rPr>
              <w:t>元</w:t>
            </w:r>
          </w:p>
        </w:tc>
        <w:tc>
          <w:tcPr>
            <w:tcW w:w="2085" w:type="dxa"/>
            <w:vAlign w:val="center"/>
          </w:tcPr>
          <w:p>
            <w:pPr>
              <w:jc w:val="center"/>
              <w:rPr>
                <w:rFonts w:ascii="仿宋" w:hAnsi="仿宋" w:eastAsia="仿宋" w:cs="仿宋"/>
                <w:sz w:val="24"/>
              </w:rPr>
            </w:pPr>
          </w:p>
        </w:tc>
        <w:tc>
          <w:tcPr>
            <w:tcW w:w="2115" w:type="dxa"/>
            <w:vAlign w:val="center"/>
          </w:tcPr>
          <w:p>
            <w:pPr>
              <w:jc w:val="center"/>
              <w:rPr>
                <w:rFonts w:ascii="仿宋" w:hAnsi="仿宋" w:eastAsia="仿宋" w:cs="仿宋"/>
                <w:color w:val="0C0C0C"/>
                <w:sz w:val="24"/>
              </w:rPr>
            </w:pPr>
          </w:p>
        </w:tc>
        <w:tc>
          <w:tcPr>
            <w:tcW w:w="1918" w:type="dxa"/>
            <w:vAlign w:val="center"/>
          </w:tcPr>
          <w:p>
            <w:pPr>
              <w:jc w:val="center"/>
              <w:rPr>
                <w:rFonts w:ascii="仿宋" w:hAnsi="仿宋" w:eastAsia="仿宋" w:cs="仿宋"/>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845" w:type="dxa"/>
            <w:vAlign w:val="center"/>
          </w:tcPr>
          <w:p>
            <w:pPr>
              <w:jc w:val="center"/>
              <w:rPr>
                <w:rFonts w:ascii="仿宋" w:hAnsi="仿宋" w:eastAsia="仿宋" w:cs="仿宋"/>
                <w:color w:val="0C0C0C"/>
                <w:sz w:val="24"/>
              </w:rPr>
            </w:pPr>
            <w:r>
              <w:rPr>
                <w:rFonts w:hint="eastAsia" w:ascii="仿宋" w:hAnsi="仿宋" w:eastAsia="仿宋" w:cs="仿宋"/>
                <w:color w:val="0C0C0C"/>
                <w:sz w:val="24"/>
              </w:rPr>
              <w:t>八、营业收入</w:t>
            </w:r>
          </w:p>
        </w:tc>
        <w:tc>
          <w:tcPr>
            <w:tcW w:w="1260" w:type="dxa"/>
            <w:vAlign w:val="center"/>
          </w:tcPr>
          <w:p>
            <w:pPr>
              <w:jc w:val="center"/>
              <w:rPr>
                <w:rFonts w:ascii="仿宋" w:hAnsi="仿宋" w:eastAsia="仿宋" w:cs="仿宋"/>
                <w:color w:val="0C0C0C"/>
                <w:sz w:val="24"/>
              </w:rPr>
            </w:pPr>
            <w:r>
              <w:rPr>
                <w:rFonts w:hint="eastAsia" w:ascii="仿宋" w:hAnsi="仿宋" w:eastAsia="仿宋" w:cs="仿宋"/>
                <w:color w:val="0C0C0C"/>
                <w:sz w:val="24"/>
              </w:rPr>
              <w:t>元</w:t>
            </w:r>
          </w:p>
        </w:tc>
        <w:tc>
          <w:tcPr>
            <w:tcW w:w="2085" w:type="dxa"/>
            <w:vAlign w:val="center"/>
          </w:tcPr>
          <w:p>
            <w:pPr>
              <w:jc w:val="center"/>
              <w:rPr>
                <w:rFonts w:ascii="仿宋" w:hAnsi="仿宋" w:eastAsia="仿宋" w:cs="仿宋"/>
                <w:sz w:val="24"/>
              </w:rPr>
            </w:pPr>
          </w:p>
        </w:tc>
        <w:tc>
          <w:tcPr>
            <w:tcW w:w="2115" w:type="dxa"/>
            <w:vAlign w:val="center"/>
          </w:tcPr>
          <w:p>
            <w:pPr>
              <w:jc w:val="center"/>
              <w:rPr>
                <w:rFonts w:ascii="仿宋" w:hAnsi="仿宋" w:eastAsia="仿宋" w:cs="仿宋"/>
                <w:color w:val="0C0C0C"/>
                <w:sz w:val="24"/>
              </w:rPr>
            </w:pPr>
          </w:p>
        </w:tc>
        <w:tc>
          <w:tcPr>
            <w:tcW w:w="1918" w:type="dxa"/>
            <w:vAlign w:val="center"/>
          </w:tcPr>
          <w:p>
            <w:pPr>
              <w:jc w:val="center"/>
              <w:rPr>
                <w:rFonts w:ascii="仿宋" w:hAnsi="仿宋" w:eastAsia="仿宋" w:cs="仿宋"/>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1845" w:type="dxa"/>
            <w:vAlign w:val="center"/>
          </w:tcPr>
          <w:p>
            <w:pPr>
              <w:jc w:val="center"/>
              <w:rPr>
                <w:rFonts w:ascii="仿宋" w:hAnsi="仿宋" w:eastAsia="仿宋" w:cs="仿宋"/>
                <w:color w:val="0C0C0C"/>
                <w:sz w:val="24"/>
              </w:rPr>
            </w:pPr>
            <w:r>
              <w:rPr>
                <w:rFonts w:hint="eastAsia" w:ascii="仿宋" w:hAnsi="仿宋" w:eastAsia="仿宋" w:cs="仿宋"/>
                <w:color w:val="0C0C0C"/>
                <w:sz w:val="24"/>
              </w:rPr>
              <w:t>九、净利润</w:t>
            </w:r>
          </w:p>
        </w:tc>
        <w:tc>
          <w:tcPr>
            <w:tcW w:w="1260" w:type="dxa"/>
            <w:vAlign w:val="center"/>
          </w:tcPr>
          <w:p>
            <w:pPr>
              <w:jc w:val="center"/>
              <w:rPr>
                <w:rFonts w:ascii="仿宋" w:hAnsi="仿宋" w:eastAsia="仿宋" w:cs="仿宋"/>
                <w:color w:val="0C0C0C"/>
                <w:sz w:val="24"/>
              </w:rPr>
            </w:pPr>
            <w:r>
              <w:rPr>
                <w:rFonts w:hint="eastAsia" w:ascii="仿宋" w:hAnsi="仿宋" w:eastAsia="仿宋" w:cs="仿宋"/>
                <w:color w:val="0C0C0C"/>
                <w:sz w:val="24"/>
              </w:rPr>
              <w:t>元</w:t>
            </w:r>
          </w:p>
        </w:tc>
        <w:tc>
          <w:tcPr>
            <w:tcW w:w="2085" w:type="dxa"/>
            <w:vAlign w:val="center"/>
          </w:tcPr>
          <w:p>
            <w:pPr>
              <w:jc w:val="center"/>
              <w:rPr>
                <w:rFonts w:ascii="仿宋" w:hAnsi="仿宋" w:eastAsia="仿宋" w:cs="仿宋"/>
                <w:sz w:val="24"/>
              </w:rPr>
            </w:pPr>
          </w:p>
        </w:tc>
        <w:tc>
          <w:tcPr>
            <w:tcW w:w="2115" w:type="dxa"/>
            <w:vAlign w:val="center"/>
          </w:tcPr>
          <w:p>
            <w:pPr>
              <w:jc w:val="center"/>
              <w:rPr>
                <w:rFonts w:ascii="仿宋" w:hAnsi="仿宋" w:eastAsia="仿宋" w:cs="仿宋"/>
                <w:color w:val="0C0C0C"/>
                <w:sz w:val="24"/>
              </w:rPr>
            </w:pPr>
          </w:p>
        </w:tc>
        <w:tc>
          <w:tcPr>
            <w:tcW w:w="1918" w:type="dxa"/>
            <w:vAlign w:val="center"/>
          </w:tcPr>
          <w:p>
            <w:pPr>
              <w:jc w:val="center"/>
              <w:rPr>
                <w:rFonts w:ascii="仿宋" w:hAnsi="仿宋" w:eastAsia="仿宋" w:cs="仿宋"/>
                <w:color w:val="FF0000"/>
                <w:sz w:val="24"/>
              </w:rPr>
            </w:pPr>
          </w:p>
        </w:tc>
      </w:tr>
    </w:tbl>
    <w:p>
      <w:pPr>
        <w:spacing w:line="240" w:lineRule="exact"/>
        <w:rPr>
          <w:rFonts w:ascii="仿宋" w:hAnsi="仿宋" w:eastAsia="仿宋" w:cs="仿宋"/>
          <w:color w:val="0C0C0C"/>
          <w:sz w:val="18"/>
          <w:szCs w:val="18"/>
        </w:rPr>
      </w:pPr>
    </w:p>
    <w:p>
      <w:pPr>
        <w:spacing w:line="240" w:lineRule="exact"/>
        <w:rPr>
          <w:rFonts w:ascii="仿宋" w:hAnsi="仿宋" w:eastAsia="仿宋" w:cs="仿宋"/>
          <w:color w:val="0C0C0C"/>
          <w:sz w:val="18"/>
          <w:szCs w:val="18"/>
        </w:rPr>
      </w:pPr>
    </w:p>
    <w:p>
      <w:pPr>
        <w:spacing w:line="528" w:lineRule="auto"/>
        <w:jc w:val="right"/>
        <w:rPr>
          <w:rFonts w:ascii="仿宋" w:hAnsi="仿宋" w:eastAsia="仿宋" w:cs="仿宋"/>
        </w:rPr>
      </w:pPr>
    </w:p>
    <w:p>
      <w:pPr>
        <w:spacing w:line="240" w:lineRule="exact"/>
        <w:rPr>
          <w:rFonts w:ascii="仿宋" w:hAnsi="仿宋" w:eastAsia="仿宋" w:cs="仿宋"/>
          <w:color w:val="0C0C0C"/>
          <w:sz w:val="18"/>
          <w:szCs w:val="18"/>
        </w:rPr>
      </w:pPr>
    </w:p>
    <w:p>
      <w:pPr>
        <w:spacing w:line="240" w:lineRule="exact"/>
        <w:rPr>
          <w:rFonts w:ascii="仿宋" w:hAnsi="仿宋" w:eastAsia="仿宋" w:cs="仿宋"/>
          <w:color w:val="0C0C0C"/>
          <w:sz w:val="18"/>
          <w:szCs w:val="18"/>
        </w:rPr>
      </w:pPr>
    </w:p>
    <w:p>
      <w:pPr>
        <w:spacing w:line="240" w:lineRule="exact"/>
        <w:rPr>
          <w:rFonts w:ascii="仿宋" w:hAnsi="仿宋" w:eastAsia="仿宋" w:cs="仿宋"/>
          <w:color w:val="0C0C0C"/>
          <w:sz w:val="18"/>
          <w:szCs w:val="18"/>
        </w:rPr>
      </w:pPr>
    </w:p>
    <w:p>
      <w:pPr>
        <w:spacing w:line="240" w:lineRule="exact"/>
        <w:rPr>
          <w:rFonts w:ascii="仿宋" w:hAnsi="仿宋" w:eastAsia="仿宋" w:cs="仿宋"/>
          <w:color w:val="0C0C0C"/>
          <w:sz w:val="18"/>
          <w:szCs w:val="18"/>
        </w:rPr>
      </w:pPr>
    </w:p>
    <w:p>
      <w:pPr>
        <w:spacing w:line="240" w:lineRule="exact"/>
        <w:rPr>
          <w:rFonts w:ascii="仿宋" w:hAnsi="仿宋" w:eastAsia="仿宋" w:cs="仿宋"/>
          <w:color w:val="0C0C0C"/>
          <w:sz w:val="18"/>
          <w:szCs w:val="18"/>
        </w:rPr>
      </w:pPr>
    </w:p>
    <w:p>
      <w:pPr>
        <w:spacing w:line="240" w:lineRule="exact"/>
        <w:rPr>
          <w:rFonts w:ascii="仿宋" w:hAnsi="仿宋" w:eastAsia="仿宋" w:cs="仿宋"/>
          <w:color w:val="0C0C0C"/>
          <w:sz w:val="18"/>
          <w:szCs w:val="18"/>
        </w:rPr>
      </w:pPr>
    </w:p>
    <w:p>
      <w:pPr>
        <w:spacing w:line="240" w:lineRule="exact"/>
        <w:rPr>
          <w:rFonts w:ascii="仿宋" w:hAnsi="仿宋" w:eastAsia="仿宋" w:cs="仿宋"/>
          <w:color w:val="0C0C0C"/>
          <w:sz w:val="18"/>
          <w:szCs w:val="18"/>
        </w:rPr>
      </w:pPr>
    </w:p>
    <w:p>
      <w:pPr>
        <w:spacing w:line="240" w:lineRule="exact"/>
        <w:rPr>
          <w:rFonts w:ascii="仿宋" w:hAnsi="仿宋" w:eastAsia="仿宋" w:cs="仿宋"/>
          <w:color w:val="0C0C0C"/>
          <w:sz w:val="18"/>
          <w:szCs w:val="18"/>
        </w:rPr>
      </w:pPr>
    </w:p>
    <w:p>
      <w:pPr>
        <w:spacing w:line="240" w:lineRule="exact"/>
        <w:rPr>
          <w:rFonts w:ascii="仿宋" w:hAnsi="仿宋" w:eastAsia="仿宋" w:cs="仿宋"/>
          <w:color w:val="0C0C0C"/>
          <w:sz w:val="18"/>
          <w:szCs w:val="18"/>
        </w:rPr>
      </w:pPr>
    </w:p>
    <w:p>
      <w:pPr>
        <w:spacing w:line="240" w:lineRule="exact"/>
        <w:rPr>
          <w:rFonts w:ascii="仿宋" w:hAnsi="仿宋" w:eastAsia="仿宋" w:cs="仿宋"/>
          <w:color w:val="0C0C0C"/>
          <w:sz w:val="18"/>
          <w:szCs w:val="18"/>
        </w:rPr>
      </w:pPr>
    </w:p>
    <w:p>
      <w:pPr>
        <w:spacing w:line="240" w:lineRule="exact"/>
        <w:rPr>
          <w:rFonts w:ascii="仿宋" w:hAnsi="仿宋" w:eastAsia="仿宋" w:cs="仿宋"/>
          <w:color w:val="0C0C0C"/>
          <w:sz w:val="18"/>
          <w:szCs w:val="18"/>
        </w:rPr>
      </w:pPr>
    </w:p>
    <w:p>
      <w:pPr>
        <w:spacing w:line="240" w:lineRule="exact"/>
        <w:rPr>
          <w:rFonts w:ascii="仿宋" w:hAnsi="仿宋" w:eastAsia="仿宋" w:cs="仿宋"/>
          <w:color w:val="0C0C0C"/>
          <w:sz w:val="18"/>
          <w:szCs w:val="18"/>
        </w:rPr>
      </w:pPr>
    </w:p>
    <w:p>
      <w:pPr>
        <w:spacing w:line="240" w:lineRule="exact"/>
        <w:rPr>
          <w:rFonts w:ascii="仿宋" w:hAnsi="仿宋" w:eastAsia="仿宋" w:cs="仿宋"/>
          <w:color w:val="0C0C0C"/>
          <w:sz w:val="18"/>
          <w:szCs w:val="18"/>
        </w:rPr>
      </w:pPr>
    </w:p>
    <w:p>
      <w:pPr>
        <w:spacing w:line="240" w:lineRule="exact"/>
        <w:rPr>
          <w:rFonts w:ascii="仿宋" w:hAnsi="仿宋" w:eastAsia="仿宋" w:cs="仿宋"/>
          <w:color w:val="0C0C0C"/>
          <w:sz w:val="18"/>
          <w:szCs w:val="18"/>
        </w:rPr>
      </w:pPr>
    </w:p>
    <w:p>
      <w:pPr>
        <w:spacing w:line="240" w:lineRule="exact"/>
        <w:rPr>
          <w:rFonts w:ascii="仿宋" w:hAnsi="仿宋" w:eastAsia="仿宋" w:cs="仿宋"/>
          <w:color w:val="0C0C0C"/>
          <w:sz w:val="18"/>
          <w:szCs w:val="18"/>
        </w:rPr>
      </w:pPr>
    </w:p>
    <w:p>
      <w:pPr>
        <w:pStyle w:val="2"/>
        <w:numPr>
          <w:ilvl w:val="1"/>
          <w:numId w:val="0"/>
        </w:numPr>
        <w:ind w:left="-1680"/>
        <w:jc w:val="center"/>
        <w:rPr>
          <w:rFonts w:ascii="仿宋" w:hAnsi="仿宋" w:eastAsia="仿宋" w:cs="仿宋"/>
        </w:rPr>
      </w:pPr>
      <w:bookmarkStart w:id="8" w:name="_Toc25317"/>
      <w:bookmarkStart w:id="9" w:name="_Toc4474"/>
      <w:bookmarkStart w:id="10" w:name="_Toc24884"/>
      <w:bookmarkStart w:id="11" w:name="_Toc23699"/>
      <w:r>
        <w:rPr>
          <w:rFonts w:hint="eastAsia" w:ascii="仿宋" w:hAnsi="仿宋" w:eastAsia="仿宋" w:cs="仿宋"/>
        </w:rPr>
        <w:t xml:space="preserve">         （三） 近5年完成的类似合同情况表</w:t>
      </w:r>
      <w:bookmarkEnd w:id="8"/>
      <w:bookmarkEnd w:id="9"/>
      <w:bookmarkEnd w:id="10"/>
      <w:bookmarkEnd w:id="11"/>
    </w:p>
    <w:tbl>
      <w:tblPr>
        <w:tblStyle w:val="17"/>
        <w:tblW w:w="8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6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908" w:type="dxa"/>
            <w:vAlign w:val="center"/>
          </w:tcPr>
          <w:p>
            <w:pPr>
              <w:jc w:val="center"/>
              <w:rPr>
                <w:rFonts w:ascii="仿宋" w:hAnsi="仿宋" w:eastAsia="仿宋" w:cs="仿宋"/>
                <w:sz w:val="24"/>
                <w:szCs w:val="24"/>
              </w:rPr>
            </w:pPr>
            <w:r>
              <w:rPr>
                <w:rFonts w:hint="eastAsia" w:ascii="仿宋" w:hAnsi="仿宋" w:eastAsia="仿宋" w:cs="仿宋"/>
                <w:sz w:val="24"/>
                <w:szCs w:val="24"/>
              </w:rPr>
              <w:t>项目名称</w:t>
            </w:r>
          </w:p>
        </w:tc>
        <w:tc>
          <w:tcPr>
            <w:tcW w:w="6801" w:type="dxa"/>
            <w:vAlign w:val="center"/>
          </w:tcPr>
          <w:p>
            <w:pPr>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908" w:type="dxa"/>
            <w:vAlign w:val="center"/>
          </w:tcPr>
          <w:p>
            <w:pPr>
              <w:jc w:val="center"/>
              <w:rPr>
                <w:rFonts w:ascii="仿宋" w:hAnsi="仿宋" w:eastAsia="仿宋" w:cs="仿宋"/>
                <w:sz w:val="24"/>
                <w:szCs w:val="24"/>
              </w:rPr>
            </w:pPr>
            <w:r>
              <w:rPr>
                <w:rFonts w:hint="eastAsia" w:ascii="仿宋" w:hAnsi="仿宋" w:eastAsia="仿宋" w:cs="仿宋"/>
                <w:sz w:val="24"/>
                <w:szCs w:val="24"/>
              </w:rPr>
              <w:t>项目所在地</w:t>
            </w:r>
          </w:p>
        </w:tc>
        <w:tc>
          <w:tcPr>
            <w:tcW w:w="6801" w:type="dxa"/>
            <w:vAlign w:val="center"/>
          </w:tcPr>
          <w:p>
            <w:pPr>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908" w:type="dxa"/>
            <w:vAlign w:val="center"/>
          </w:tcPr>
          <w:p>
            <w:pPr>
              <w:jc w:val="center"/>
              <w:rPr>
                <w:rFonts w:ascii="仿宋" w:hAnsi="仿宋" w:eastAsia="仿宋" w:cs="仿宋"/>
                <w:sz w:val="24"/>
                <w:szCs w:val="24"/>
              </w:rPr>
            </w:pPr>
            <w:r>
              <w:rPr>
                <w:rFonts w:hint="eastAsia" w:ascii="仿宋" w:hAnsi="仿宋" w:eastAsia="仿宋" w:cs="仿宋"/>
                <w:sz w:val="24"/>
                <w:szCs w:val="24"/>
              </w:rPr>
              <w:t>发包人名称</w:t>
            </w:r>
          </w:p>
        </w:tc>
        <w:tc>
          <w:tcPr>
            <w:tcW w:w="6801" w:type="dxa"/>
            <w:vAlign w:val="center"/>
          </w:tcPr>
          <w:p>
            <w:pPr>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908" w:type="dxa"/>
            <w:vAlign w:val="center"/>
          </w:tcPr>
          <w:p>
            <w:pPr>
              <w:jc w:val="center"/>
              <w:rPr>
                <w:rFonts w:ascii="仿宋" w:hAnsi="仿宋" w:eastAsia="仿宋" w:cs="仿宋"/>
                <w:sz w:val="24"/>
                <w:szCs w:val="24"/>
              </w:rPr>
            </w:pPr>
            <w:r>
              <w:rPr>
                <w:rFonts w:hint="eastAsia" w:ascii="仿宋" w:hAnsi="仿宋" w:eastAsia="仿宋" w:cs="仿宋"/>
                <w:sz w:val="24"/>
                <w:szCs w:val="24"/>
              </w:rPr>
              <w:t>发包人地址</w:t>
            </w:r>
          </w:p>
        </w:tc>
        <w:tc>
          <w:tcPr>
            <w:tcW w:w="6801" w:type="dxa"/>
            <w:vAlign w:val="center"/>
          </w:tcPr>
          <w:p>
            <w:pPr>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908" w:type="dxa"/>
            <w:vAlign w:val="center"/>
          </w:tcPr>
          <w:p>
            <w:pPr>
              <w:jc w:val="center"/>
              <w:rPr>
                <w:rFonts w:ascii="仿宋" w:hAnsi="仿宋" w:eastAsia="仿宋" w:cs="仿宋"/>
                <w:sz w:val="24"/>
                <w:szCs w:val="24"/>
              </w:rPr>
            </w:pPr>
            <w:r>
              <w:rPr>
                <w:rFonts w:hint="eastAsia" w:ascii="仿宋" w:hAnsi="仿宋" w:eastAsia="仿宋" w:cs="仿宋"/>
                <w:sz w:val="24"/>
                <w:szCs w:val="24"/>
              </w:rPr>
              <w:t>发包人电话</w:t>
            </w:r>
          </w:p>
        </w:tc>
        <w:tc>
          <w:tcPr>
            <w:tcW w:w="6801" w:type="dxa"/>
            <w:vAlign w:val="center"/>
          </w:tcPr>
          <w:p>
            <w:pPr>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908" w:type="dxa"/>
            <w:vAlign w:val="center"/>
          </w:tcPr>
          <w:p>
            <w:pPr>
              <w:jc w:val="center"/>
              <w:rPr>
                <w:rFonts w:ascii="仿宋" w:hAnsi="仿宋" w:eastAsia="仿宋" w:cs="仿宋"/>
                <w:sz w:val="24"/>
                <w:szCs w:val="24"/>
              </w:rPr>
            </w:pPr>
            <w:r>
              <w:rPr>
                <w:rFonts w:hint="eastAsia" w:ascii="仿宋" w:hAnsi="仿宋" w:eastAsia="仿宋" w:cs="仿宋"/>
                <w:sz w:val="24"/>
                <w:szCs w:val="24"/>
              </w:rPr>
              <w:t>签约合同价</w:t>
            </w:r>
          </w:p>
        </w:tc>
        <w:tc>
          <w:tcPr>
            <w:tcW w:w="6801" w:type="dxa"/>
            <w:vAlign w:val="center"/>
          </w:tcPr>
          <w:p>
            <w:pPr>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908" w:type="dxa"/>
            <w:vAlign w:val="center"/>
          </w:tcPr>
          <w:p>
            <w:pPr>
              <w:jc w:val="center"/>
              <w:rPr>
                <w:rFonts w:ascii="仿宋" w:hAnsi="仿宋" w:eastAsia="仿宋" w:cs="仿宋"/>
                <w:sz w:val="24"/>
                <w:szCs w:val="24"/>
              </w:rPr>
            </w:pPr>
            <w:r>
              <w:rPr>
                <w:rFonts w:hint="eastAsia" w:ascii="仿宋" w:hAnsi="仿宋" w:eastAsia="仿宋" w:cs="仿宋"/>
                <w:sz w:val="24"/>
                <w:szCs w:val="24"/>
              </w:rPr>
              <w:t>开工日期</w:t>
            </w:r>
          </w:p>
        </w:tc>
        <w:tc>
          <w:tcPr>
            <w:tcW w:w="6801" w:type="dxa"/>
            <w:vAlign w:val="center"/>
          </w:tcPr>
          <w:p>
            <w:pPr>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908" w:type="dxa"/>
            <w:vAlign w:val="center"/>
          </w:tcPr>
          <w:p>
            <w:pPr>
              <w:jc w:val="center"/>
              <w:rPr>
                <w:rFonts w:ascii="仿宋" w:hAnsi="仿宋" w:eastAsia="仿宋" w:cs="仿宋"/>
                <w:sz w:val="24"/>
                <w:szCs w:val="24"/>
              </w:rPr>
            </w:pPr>
            <w:r>
              <w:rPr>
                <w:rFonts w:hint="eastAsia" w:ascii="仿宋" w:hAnsi="仿宋" w:eastAsia="仿宋" w:cs="仿宋"/>
                <w:sz w:val="24"/>
                <w:szCs w:val="24"/>
              </w:rPr>
              <w:t>计划竣工日期</w:t>
            </w:r>
          </w:p>
        </w:tc>
        <w:tc>
          <w:tcPr>
            <w:tcW w:w="6801" w:type="dxa"/>
            <w:vAlign w:val="center"/>
          </w:tcPr>
          <w:p>
            <w:pPr>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908" w:type="dxa"/>
            <w:vAlign w:val="center"/>
          </w:tcPr>
          <w:p>
            <w:pPr>
              <w:jc w:val="center"/>
              <w:rPr>
                <w:rFonts w:ascii="仿宋" w:hAnsi="仿宋" w:eastAsia="仿宋" w:cs="仿宋"/>
                <w:sz w:val="24"/>
                <w:szCs w:val="24"/>
              </w:rPr>
            </w:pPr>
            <w:r>
              <w:rPr>
                <w:rFonts w:hint="eastAsia" w:ascii="仿宋" w:hAnsi="仿宋" w:eastAsia="仿宋" w:cs="仿宋"/>
                <w:sz w:val="24"/>
                <w:szCs w:val="24"/>
              </w:rPr>
              <w:t>承担的工作</w:t>
            </w:r>
          </w:p>
        </w:tc>
        <w:tc>
          <w:tcPr>
            <w:tcW w:w="6801" w:type="dxa"/>
            <w:vAlign w:val="center"/>
          </w:tcPr>
          <w:p>
            <w:pPr>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908" w:type="dxa"/>
            <w:vAlign w:val="center"/>
          </w:tcPr>
          <w:p>
            <w:pPr>
              <w:jc w:val="center"/>
              <w:rPr>
                <w:rFonts w:ascii="仿宋" w:hAnsi="仿宋" w:eastAsia="仿宋" w:cs="仿宋"/>
                <w:sz w:val="24"/>
                <w:szCs w:val="24"/>
              </w:rPr>
            </w:pPr>
            <w:r>
              <w:rPr>
                <w:rFonts w:hint="eastAsia" w:ascii="仿宋" w:hAnsi="仿宋" w:eastAsia="仿宋" w:cs="仿宋"/>
                <w:sz w:val="24"/>
                <w:szCs w:val="24"/>
              </w:rPr>
              <w:t>工程质量</w:t>
            </w:r>
          </w:p>
        </w:tc>
        <w:tc>
          <w:tcPr>
            <w:tcW w:w="6801" w:type="dxa"/>
            <w:vAlign w:val="center"/>
          </w:tcPr>
          <w:p>
            <w:pPr>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908" w:type="dxa"/>
            <w:vAlign w:val="center"/>
          </w:tcPr>
          <w:p>
            <w:pPr>
              <w:jc w:val="center"/>
              <w:rPr>
                <w:rFonts w:ascii="仿宋" w:hAnsi="仿宋" w:eastAsia="仿宋" w:cs="仿宋"/>
                <w:sz w:val="24"/>
                <w:szCs w:val="24"/>
              </w:rPr>
            </w:pPr>
            <w:r>
              <w:rPr>
                <w:rFonts w:hint="eastAsia" w:ascii="仿宋" w:hAnsi="仿宋" w:eastAsia="仿宋" w:cs="仿宋"/>
                <w:sz w:val="24"/>
                <w:szCs w:val="24"/>
              </w:rPr>
              <w:t>项目经理</w:t>
            </w:r>
          </w:p>
        </w:tc>
        <w:tc>
          <w:tcPr>
            <w:tcW w:w="6801" w:type="dxa"/>
            <w:vAlign w:val="center"/>
          </w:tcPr>
          <w:p>
            <w:pPr>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908" w:type="dxa"/>
            <w:vAlign w:val="center"/>
          </w:tcPr>
          <w:p>
            <w:pPr>
              <w:jc w:val="center"/>
              <w:rPr>
                <w:rFonts w:ascii="仿宋" w:hAnsi="仿宋" w:eastAsia="仿宋" w:cs="仿宋"/>
                <w:sz w:val="24"/>
                <w:szCs w:val="24"/>
              </w:rPr>
            </w:pPr>
            <w:r>
              <w:rPr>
                <w:rFonts w:hint="eastAsia" w:ascii="仿宋" w:hAnsi="仿宋" w:eastAsia="仿宋" w:cs="仿宋"/>
                <w:sz w:val="24"/>
                <w:szCs w:val="24"/>
              </w:rPr>
              <w:t>技术负责人</w:t>
            </w:r>
          </w:p>
        </w:tc>
        <w:tc>
          <w:tcPr>
            <w:tcW w:w="6801" w:type="dxa"/>
            <w:vAlign w:val="center"/>
          </w:tcPr>
          <w:p>
            <w:pPr>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908" w:type="dxa"/>
            <w:vAlign w:val="center"/>
          </w:tcPr>
          <w:p>
            <w:pPr>
              <w:jc w:val="center"/>
              <w:rPr>
                <w:rFonts w:ascii="仿宋" w:hAnsi="仿宋" w:eastAsia="仿宋" w:cs="仿宋"/>
                <w:sz w:val="24"/>
                <w:szCs w:val="24"/>
              </w:rPr>
            </w:pPr>
            <w:r>
              <w:rPr>
                <w:rFonts w:hint="eastAsia" w:ascii="仿宋" w:hAnsi="仿宋" w:eastAsia="仿宋" w:cs="仿宋"/>
                <w:sz w:val="24"/>
                <w:szCs w:val="24"/>
              </w:rPr>
              <w:t>总监理工程师及电话</w:t>
            </w:r>
          </w:p>
        </w:tc>
        <w:tc>
          <w:tcPr>
            <w:tcW w:w="6801" w:type="dxa"/>
            <w:vAlign w:val="center"/>
          </w:tcPr>
          <w:p>
            <w:pPr>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1908" w:type="dxa"/>
            <w:vAlign w:val="center"/>
          </w:tcPr>
          <w:p>
            <w:pPr>
              <w:jc w:val="center"/>
              <w:rPr>
                <w:rFonts w:ascii="仿宋" w:hAnsi="仿宋" w:eastAsia="仿宋" w:cs="仿宋"/>
                <w:sz w:val="24"/>
                <w:szCs w:val="24"/>
              </w:rPr>
            </w:pPr>
            <w:r>
              <w:rPr>
                <w:rFonts w:hint="eastAsia" w:ascii="仿宋" w:hAnsi="仿宋" w:eastAsia="仿宋" w:cs="仿宋"/>
                <w:sz w:val="24"/>
                <w:szCs w:val="24"/>
              </w:rPr>
              <w:t>项目描述</w:t>
            </w:r>
          </w:p>
        </w:tc>
        <w:tc>
          <w:tcPr>
            <w:tcW w:w="6801" w:type="dxa"/>
            <w:vAlign w:val="center"/>
          </w:tcPr>
          <w:p>
            <w:pPr>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908" w:type="dxa"/>
            <w:vAlign w:val="center"/>
          </w:tcPr>
          <w:p>
            <w:pPr>
              <w:jc w:val="center"/>
              <w:rPr>
                <w:rFonts w:ascii="仿宋" w:hAnsi="仿宋" w:eastAsia="仿宋" w:cs="仿宋"/>
                <w:sz w:val="24"/>
                <w:szCs w:val="24"/>
              </w:rPr>
            </w:pPr>
            <w:r>
              <w:rPr>
                <w:rFonts w:hint="eastAsia" w:ascii="仿宋" w:hAnsi="仿宋" w:eastAsia="仿宋" w:cs="仿宋"/>
                <w:sz w:val="24"/>
                <w:szCs w:val="24"/>
              </w:rPr>
              <w:t>备注</w:t>
            </w:r>
          </w:p>
        </w:tc>
        <w:tc>
          <w:tcPr>
            <w:tcW w:w="6801" w:type="dxa"/>
          </w:tcPr>
          <w:p>
            <w:pPr>
              <w:jc w:val="center"/>
              <w:rPr>
                <w:rFonts w:ascii="仿宋" w:hAnsi="仿宋" w:eastAsia="仿宋" w:cs="仿宋"/>
                <w:sz w:val="24"/>
                <w:szCs w:val="24"/>
              </w:rPr>
            </w:pPr>
          </w:p>
        </w:tc>
      </w:tr>
    </w:tbl>
    <w:p>
      <w:pPr>
        <w:spacing w:before="156" w:after="156" w:line="360" w:lineRule="auto"/>
        <w:rPr>
          <w:rFonts w:hint="eastAsia" w:ascii="仿宋" w:hAnsi="仿宋" w:eastAsia="仿宋" w:cs="仿宋"/>
          <w:b/>
          <w:szCs w:val="18"/>
        </w:rPr>
      </w:pPr>
      <w:r>
        <w:rPr>
          <w:rFonts w:hint="eastAsia" w:ascii="仿宋" w:hAnsi="仿宋" w:eastAsia="仿宋" w:cs="仿宋"/>
          <w:b/>
          <w:szCs w:val="18"/>
        </w:rPr>
        <w:t>注：每张表格只填写一个项目，并标明序号。</w:t>
      </w:r>
    </w:p>
    <w:p>
      <w:pPr>
        <w:pStyle w:val="2"/>
        <w:numPr>
          <w:ilvl w:val="0"/>
          <w:numId w:val="4"/>
        </w:numPr>
        <w:ind w:left="-420" w:leftChars="0"/>
        <w:jc w:val="center"/>
        <w:rPr>
          <w:rFonts w:hint="eastAsia"/>
          <w:lang w:val="en-US" w:eastAsia="zh-CN"/>
        </w:rPr>
      </w:pPr>
      <w:r>
        <w:rPr>
          <w:rFonts w:hint="eastAsia"/>
          <w:lang w:val="en-US" w:eastAsia="zh-CN"/>
        </w:rPr>
        <w:t>主要人员简历表</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420" w:type="dxa"/>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姓  名</w:t>
            </w:r>
          </w:p>
        </w:tc>
        <w:tc>
          <w:tcPr>
            <w:tcW w:w="1420" w:type="dxa"/>
          </w:tcPr>
          <w:p>
            <w:pPr>
              <w:jc w:val="center"/>
              <w:rPr>
                <w:rFonts w:hint="default" w:ascii="仿宋" w:hAnsi="仿宋" w:eastAsia="仿宋" w:cs="仿宋"/>
                <w:sz w:val="24"/>
                <w:szCs w:val="24"/>
                <w:lang w:val="en-US" w:eastAsia="zh-CN"/>
              </w:rPr>
            </w:pPr>
          </w:p>
        </w:tc>
        <w:tc>
          <w:tcPr>
            <w:tcW w:w="1420" w:type="dxa"/>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年  龄</w:t>
            </w:r>
          </w:p>
        </w:tc>
        <w:tc>
          <w:tcPr>
            <w:tcW w:w="1420" w:type="dxa"/>
          </w:tcPr>
          <w:p>
            <w:pPr>
              <w:jc w:val="center"/>
              <w:rPr>
                <w:rFonts w:hint="default" w:ascii="仿宋" w:hAnsi="仿宋" w:eastAsia="仿宋" w:cs="仿宋"/>
                <w:sz w:val="24"/>
                <w:szCs w:val="24"/>
                <w:lang w:val="en-US" w:eastAsia="zh-CN"/>
              </w:rPr>
            </w:pPr>
          </w:p>
        </w:tc>
        <w:tc>
          <w:tcPr>
            <w:tcW w:w="1421" w:type="dxa"/>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学  历</w:t>
            </w:r>
          </w:p>
        </w:tc>
        <w:tc>
          <w:tcPr>
            <w:tcW w:w="1421" w:type="dxa"/>
          </w:tcPr>
          <w:p>
            <w:pPr>
              <w:jc w:val="center"/>
              <w:rPr>
                <w:rFonts w:hint="default"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420" w:type="dxa"/>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职  称</w:t>
            </w:r>
          </w:p>
        </w:tc>
        <w:tc>
          <w:tcPr>
            <w:tcW w:w="1420" w:type="dxa"/>
          </w:tcPr>
          <w:p>
            <w:pPr>
              <w:jc w:val="center"/>
              <w:rPr>
                <w:rFonts w:hint="default" w:ascii="仿宋" w:hAnsi="仿宋" w:eastAsia="仿宋" w:cs="仿宋"/>
                <w:sz w:val="24"/>
                <w:szCs w:val="24"/>
                <w:lang w:val="en-US" w:eastAsia="zh-CN"/>
              </w:rPr>
            </w:pPr>
          </w:p>
        </w:tc>
        <w:tc>
          <w:tcPr>
            <w:tcW w:w="1420" w:type="dxa"/>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职  务</w:t>
            </w:r>
          </w:p>
        </w:tc>
        <w:tc>
          <w:tcPr>
            <w:tcW w:w="1420" w:type="dxa"/>
          </w:tcPr>
          <w:p>
            <w:pPr>
              <w:jc w:val="center"/>
              <w:rPr>
                <w:rFonts w:hint="default" w:ascii="仿宋" w:hAnsi="仿宋" w:eastAsia="仿宋" w:cs="仿宋"/>
                <w:sz w:val="24"/>
                <w:szCs w:val="24"/>
                <w:lang w:val="en-US" w:eastAsia="zh-CN"/>
              </w:rPr>
            </w:pPr>
          </w:p>
        </w:tc>
        <w:tc>
          <w:tcPr>
            <w:tcW w:w="1421" w:type="dxa"/>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项目任职</w:t>
            </w:r>
          </w:p>
        </w:tc>
        <w:tc>
          <w:tcPr>
            <w:tcW w:w="1421" w:type="dxa"/>
          </w:tcPr>
          <w:p>
            <w:pPr>
              <w:jc w:val="center"/>
              <w:rPr>
                <w:rFonts w:hint="default"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8522" w:type="dxa"/>
            <w:gridSpan w:val="6"/>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420" w:type="dxa"/>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时  间</w:t>
            </w:r>
          </w:p>
        </w:tc>
        <w:tc>
          <w:tcPr>
            <w:tcW w:w="2840" w:type="dxa"/>
            <w:gridSpan w:val="2"/>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参加项目</w:t>
            </w:r>
          </w:p>
        </w:tc>
        <w:tc>
          <w:tcPr>
            <w:tcW w:w="1420" w:type="dxa"/>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担任职务</w:t>
            </w:r>
          </w:p>
        </w:tc>
        <w:tc>
          <w:tcPr>
            <w:tcW w:w="2842" w:type="dxa"/>
            <w:gridSpan w:val="2"/>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420" w:type="dxa"/>
          </w:tcPr>
          <w:p>
            <w:pPr>
              <w:numPr>
                <w:ilvl w:val="0"/>
                <w:numId w:val="0"/>
              </w:numPr>
              <w:rPr>
                <w:rFonts w:hint="default"/>
                <w:vertAlign w:val="baseline"/>
                <w:lang w:val="en-US" w:eastAsia="zh-CN"/>
              </w:rPr>
            </w:pPr>
          </w:p>
        </w:tc>
        <w:tc>
          <w:tcPr>
            <w:tcW w:w="2840" w:type="dxa"/>
            <w:gridSpan w:val="2"/>
          </w:tcPr>
          <w:p>
            <w:pPr>
              <w:numPr>
                <w:ilvl w:val="0"/>
                <w:numId w:val="0"/>
              </w:numPr>
              <w:rPr>
                <w:rFonts w:hint="default"/>
                <w:vertAlign w:val="baseline"/>
                <w:lang w:val="en-US" w:eastAsia="zh-CN"/>
              </w:rPr>
            </w:pPr>
          </w:p>
        </w:tc>
        <w:tc>
          <w:tcPr>
            <w:tcW w:w="1420" w:type="dxa"/>
          </w:tcPr>
          <w:p>
            <w:pPr>
              <w:numPr>
                <w:ilvl w:val="0"/>
                <w:numId w:val="0"/>
              </w:numPr>
              <w:rPr>
                <w:rFonts w:hint="default"/>
                <w:vertAlign w:val="baseline"/>
                <w:lang w:val="en-US" w:eastAsia="zh-CN"/>
              </w:rPr>
            </w:pPr>
          </w:p>
        </w:tc>
        <w:tc>
          <w:tcPr>
            <w:tcW w:w="2842" w:type="dxa"/>
            <w:gridSpan w:val="2"/>
          </w:tcPr>
          <w:p>
            <w:pPr>
              <w:numPr>
                <w:ilvl w:val="0"/>
                <w:numId w:val="0"/>
              </w:num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420" w:type="dxa"/>
          </w:tcPr>
          <w:p>
            <w:pPr>
              <w:numPr>
                <w:ilvl w:val="0"/>
                <w:numId w:val="0"/>
              </w:numPr>
              <w:rPr>
                <w:rFonts w:hint="default"/>
                <w:vertAlign w:val="baseline"/>
                <w:lang w:val="en-US" w:eastAsia="zh-CN"/>
              </w:rPr>
            </w:pPr>
          </w:p>
        </w:tc>
        <w:tc>
          <w:tcPr>
            <w:tcW w:w="2840" w:type="dxa"/>
            <w:gridSpan w:val="2"/>
          </w:tcPr>
          <w:p>
            <w:pPr>
              <w:numPr>
                <w:ilvl w:val="0"/>
                <w:numId w:val="0"/>
              </w:numPr>
              <w:rPr>
                <w:rFonts w:hint="default"/>
                <w:vertAlign w:val="baseline"/>
                <w:lang w:val="en-US" w:eastAsia="zh-CN"/>
              </w:rPr>
            </w:pPr>
          </w:p>
        </w:tc>
        <w:tc>
          <w:tcPr>
            <w:tcW w:w="1420" w:type="dxa"/>
          </w:tcPr>
          <w:p>
            <w:pPr>
              <w:numPr>
                <w:ilvl w:val="0"/>
                <w:numId w:val="0"/>
              </w:numPr>
              <w:rPr>
                <w:rFonts w:hint="default"/>
                <w:vertAlign w:val="baseline"/>
                <w:lang w:val="en-US" w:eastAsia="zh-CN"/>
              </w:rPr>
            </w:pPr>
          </w:p>
        </w:tc>
        <w:tc>
          <w:tcPr>
            <w:tcW w:w="2842" w:type="dxa"/>
            <w:gridSpan w:val="2"/>
          </w:tcPr>
          <w:p>
            <w:pPr>
              <w:numPr>
                <w:ilvl w:val="0"/>
                <w:numId w:val="0"/>
              </w:num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420" w:type="dxa"/>
          </w:tcPr>
          <w:p>
            <w:pPr>
              <w:numPr>
                <w:ilvl w:val="0"/>
                <w:numId w:val="0"/>
              </w:numPr>
              <w:rPr>
                <w:rFonts w:hint="default"/>
                <w:vertAlign w:val="baseline"/>
                <w:lang w:val="en-US" w:eastAsia="zh-CN"/>
              </w:rPr>
            </w:pPr>
          </w:p>
        </w:tc>
        <w:tc>
          <w:tcPr>
            <w:tcW w:w="2840" w:type="dxa"/>
            <w:gridSpan w:val="2"/>
          </w:tcPr>
          <w:p>
            <w:pPr>
              <w:numPr>
                <w:ilvl w:val="0"/>
                <w:numId w:val="0"/>
              </w:numPr>
              <w:rPr>
                <w:rFonts w:hint="default"/>
                <w:vertAlign w:val="baseline"/>
                <w:lang w:val="en-US" w:eastAsia="zh-CN"/>
              </w:rPr>
            </w:pPr>
          </w:p>
        </w:tc>
        <w:tc>
          <w:tcPr>
            <w:tcW w:w="1420" w:type="dxa"/>
          </w:tcPr>
          <w:p>
            <w:pPr>
              <w:numPr>
                <w:ilvl w:val="0"/>
                <w:numId w:val="0"/>
              </w:numPr>
              <w:rPr>
                <w:rFonts w:hint="default"/>
                <w:vertAlign w:val="baseline"/>
                <w:lang w:val="en-US" w:eastAsia="zh-CN"/>
              </w:rPr>
            </w:pPr>
          </w:p>
        </w:tc>
        <w:tc>
          <w:tcPr>
            <w:tcW w:w="2842" w:type="dxa"/>
            <w:gridSpan w:val="2"/>
          </w:tcPr>
          <w:p>
            <w:pPr>
              <w:numPr>
                <w:ilvl w:val="0"/>
                <w:numId w:val="0"/>
              </w:num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420" w:type="dxa"/>
          </w:tcPr>
          <w:p>
            <w:pPr>
              <w:numPr>
                <w:ilvl w:val="0"/>
                <w:numId w:val="0"/>
              </w:numPr>
              <w:rPr>
                <w:rFonts w:hint="default"/>
                <w:vertAlign w:val="baseline"/>
                <w:lang w:val="en-US" w:eastAsia="zh-CN"/>
              </w:rPr>
            </w:pPr>
          </w:p>
        </w:tc>
        <w:tc>
          <w:tcPr>
            <w:tcW w:w="2840" w:type="dxa"/>
            <w:gridSpan w:val="2"/>
          </w:tcPr>
          <w:p>
            <w:pPr>
              <w:numPr>
                <w:ilvl w:val="0"/>
                <w:numId w:val="0"/>
              </w:numPr>
              <w:rPr>
                <w:rFonts w:hint="default"/>
                <w:vertAlign w:val="baseline"/>
                <w:lang w:val="en-US" w:eastAsia="zh-CN"/>
              </w:rPr>
            </w:pPr>
          </w:p>
        </w:tc>
        <w:tc>
          <w:tcPr>
            <w:tcW w:w="1420" w:type="dxa"/>
          </w:tcPr>
          <w:p>
            <w:pPr>
              <w:numPr>
                <w:ilvl w:val="0"/>
                <w:numId w:val="0"/>
              </w:numPr>
              <w:rPr>
                <w:rFonts w:hint="default"/>
                <w:vertAlign w:val="baseline"/>
                <w:lang w:val="en-US" w:eastAsia="zh-CN"/>
              </w:rPr>
            </w:pPr>
          </w:p>
        </w:tc>
        <w:tc>
          <w:tcPr>
            <w:tcW w:w="2842" w:type="dxa"/>
            <w:gridSpan w:val="2"/>
          </w:tcPr>
          <w:p>
            <w:pPr>
              <w:numPr>
                <w:ilvl w:val="0"/>
                <w:numId w:val="0"/>
              </w:num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420" w:type="dxa"/>
          </w:tcPr>
          <w:p>
            <w:pPr>
              <w:numPr>
                <w:ilvl w:val="0"/>
                <w:numId w:val="0"/>
              </w:numPr>
              <w:rPr>
                <w:rFonts w:hint="default"/>
                <w:vertAlign w:val="baseline"/>
                <w:lang w:val="en-US" w:eastAsia="zh-CN"/>
              </w:rPr>
            </w:pPr>
          </w:p>
        </w:tc>
        <w:tc>
          <w:tcPr>
            <w:tcW w:w="2840" w:type="dxa"/>
            <w:gridSpan w:val="2"/>
          </w:tcPr>
          <w:p>
            <w:pPr>
              <w:numPr>
                <w:ilvl w:val="0"/>
                <w:numId w:val="0"/>
              </w:numPr>
              <w:rPr>
                <w:rFonts w:hint="default"/>
                <w:vertAlign w:val="baseline"/>
                <w:lang w:val="en-US" w:eastAsia="zh-CN"/>
              </w:rPr>
            </w:pPr>
          </w:p>
        </w:tc>
        <w:tc>
          <w:tcPr>
            <w:tcW w:w="1420" w:type="dxa"/>
          </w:tcPr>
          <w:p>
            <w:pPr>
              <w:numPr>
                <w:ilvl w:val="0"/>
                <w:numId w:val="0"/>
              </w:numPr>
              <w:rPr>
                <w:rFonts w:hint="default"/>
                <w:vertAlign w:val="baseline"/>
                <w:lang w:val="en-US" w:eastAsia="zh-CN"/>
              </w:rPr>
            </w:pPr>
          </w:p>
        </w:tc>
        <w:tc>
          <w:tcPr>
            <w:tcW w:w="2842" w:type="dxa"/>
            <w:gridSpan w:val="2"/>
          </w:tcPr>
          <w:p>
            <w:pPr>
              <w:numPr>
                <w:ilvl w:val="0"/>
                <w:numId w:val="0"/>
              </w:num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420" w:type="dxa"/>
          </w:tcPr>
          <w:p>
            <w:pPr>
              <w:numPr>
                <w:ilvl w:val="0"/>
                <w:numId w:val="0"/>
              </w:numPr>
              <w:rPr>
                <w:rFonts w:hint="default"/>
                <w:vertAlign w:val="baseline"/>
                <w:lang w:val="en-US" w:eastAsia="zh-CN"/>
              </w:rPr>
            </w:pPr>
          </w:p>
        </w:tc>
        <w:tc>
          <w:tcPr>
            <w:tcW w:w="2840" w:type="dxa"/>
            <w:gridSpan w:val="2"/>
          </w:tcPr>
          <w:p>
            <w:pPr>
              <w:numPr>
                <w:ilvl w:val="0"/>
                <w:numId w:val="0"/>
              </w:numPr>
              <w:rPr>
                <w:rFonts w:hint="default"/>
                <w:vertAlign w:val="baseline"/>
                <w:lang w:val="en-US" w:eastAsia="zh-CN"/>
              </w:rPr>
            </w:pPr>
          </w:p>
        </w:tc>
        <w:tc>
          <w:tcPr>
            <w:tcW w:w="1420" w:type="dxa"/>
          </w:tcPr>
          <w:p>
            <w:pPr>
              <w:numPr>
                <w:ilvl w:val="0"/>
                <w:numId w:val="0"/>
              </w:numPr>
              <w:rPr>
                <w:rFonts w:hint="default"/>
                <w:vertAlign w:val="baseline"/>
                <w:lang w:val="en-US" w:eastAsia="zh-CN"/>
              </w:rPr>
            </w:pPr>
          </w:p>
        </w:tc>
        <w:tc>
          <w:tcPr>
            <w:tcW w:w="2842" w:type="dxa"/>
            <w:gridSpan w:val="2"/>
          </w:tcPr>
          <w:p>
            <w:pPr>
              <w:numPr>
                <w:ilvl w:val="0"/>
                <w:numId w:val="0"/>
              </w:num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420" w:type="dxa"/>
          </w:tcPr>
          <w:p>
            <w:pPr>
              <w:numPr>
                <w:ilvl w:val="0"/>
                <w:numId w:val="0"/>
              </w:numPr>
              <w:rPr>
                <w:rFonts w:hint="default"/>
                <w:vertAlign w:val="baseline"/>
                <w:lang w:val="en-US" w:eastAsia="zh-CN"/>
              </w:rPr>
            </w:pPr>
          </w:p>
        </w:tc>
        <w:tc>
          <w:tcPr>
            <w:tcW w:w="2840" w:type="dxa"/>
            <w:gridSpan w:val="2"/>
          </w:tcPr>
          <w:p>
            <w:pPr>
              <w:numPr>
                <w:ilvl w:val="0"/>
                <w:numId w:val="0"/>
              </w:numPr>
              <w:rPr>
                <w:rFonts w:hint="default"/>
                <w:vertAlign w:val="baseline"/>
                <w:lang w:val="en-US" w:eastAsia="zh-CN"/>
              </w:rPr>
            </w:pPr>
          </w:p>
        </w:tc>
        <w:tc>
          <w:tcPr>
            <w:tcW w:w="1420" w:type="dxa"/>
          </w:tcPr>
          <w:p>
            <w:pPr>
              <w:numPr>
                <w:ilvl w:val="0"/>
                <w:numId w:val="0"/>
              </w:numPr>
              <w:rPr>
                <w:rFonts w:hint="default"/>
                <w:vertAlign w:val="baseline"/>
                <w:lang w:val="en-US" w:eastAsia="zh-CN"/>
              </w:rPr>
            </w:pPr>
          </w:p>
        </w:tc>
        <w:tc>
          <w:tcPr>
            <w:tcW w:w="2842" w:type="dxa"/>
            <w:gridSpan w:val="2"/>
          </w:tcPr>
          <w:p>
            <w:pPr>
              <w:numPr>
                <w:ilvl w:val="0"/>
                <w:numId w:val="0"/>
              </w:num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420" w:type="dxa"/>
          </w:tcPr>
          <w:p>
            <w:pPr>
              <w:numPr>
                <w:ilvl w:val="0"/>
                <w:numId w:val="0"/>
              </w:numPr>
              <w:rPr>
                <w:rFonts w:hint="default"/>
                <w:vertAlign w:val="baseline"/>
                <w:lang w:val="en-US" w:eastAsia="zh-CN"/>
              </w:rPr>
            </w:pPr>
          </w:p>
        </w:tc>
        <w:tc>
          <w:tcPr>
            <w:tcW w:w="2840" w:type="dxa"/>
            <w:gridSpan w:val="2"/>
          </w:tcPr>
          <w:p>
            <w:pPr>
              <w:numPr>
                <w:ilvl w:val="0"/>
                <w:numId w:val="0"/>
              </w:numPr>
              <w:rPr>
                <w:rFonts w:hint="default"/>
                <w:vertAlign w:val="baseline"/>
                <w:lang w:val="en-US" w:eastAsia="zh-CN"/>
              </w:rPr>
            </w:pPr>
          </w:p>
        </w:tc>
        <w:tc>
          <w:tcPr>
            <w:tcW w:w="1420" w:type="dxa"/>
          </w:tcPr>
          <w:p>
            <w:pPr>
              <w:numPr>
                <w:ilvl w:val="0"/>
                <w:numId w:val="0"/>
              </w:numPr>
              <w:rPr>
                <w:rFonts w:hint="default"/>
                <w:vertAlign w:val="baseline"/>
                <w:lang w:val="en-US" w:eastAsia="zh-CN"/>
              </w:rPr>
            </w:pPr>
          </w:p>
        </w:tc>
        <w:tc>
          <w:tcPr>
            <w:tcW w:w="2842" w:type="dxa"/>
            <w:gridSpan w:val="2"/>
          </w:tcPr>
          <w:p>
            <w:pPr>
              <w:numPr>
                <w:ilvl w:val="0"/>
                <w:numId w:val="0"/>
              </w:num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420" w:type="dxa"/>
          </w:tcPr>
          <w:p>
            <w:pPr>
              <w:numPr>
                <w:ilvl w:val="0"/>
                <w:numId w:val="0"/>
              </w:numPr>
              <w:rPr>
                <w:rFonts w:hint="default"/>
                <w:vertAlign w:val="baseline"/>
                <w:lang w:val="en-US" w:eastAsia="zh-CN"/>
              </w:rPr>
            </w:pPr>
          </w:p>
        </w:tc>
        <w:tc>
          <w:tcPr>
            <w:tcW w:w="2840" w:type="dxa"/>
            <w:gridSpan w:val="2"/>
          </w:tcPr>
          <w:p>
            <w:pPr>
              <w:numPr>
                <w:ilvl w:val="0"/>
                <w:numId w:val="0"/>
              </w:numPr>
              <w:rPr>
                <w:rFonts w:hint="default"/>
                <w:vertAlign w:val="baseline"/>
                <w:lang w:val="en-US" w:eastAsia="zh-CN"/>
              </w:rPr>
            </w:pPr>
          </w:p>
        </w:tc>
        <w:tc>
          <w:tcPr>
            <w:tcW w:w="1420" w:type="dxa"/>
          </w:tcPr>
          <w:p>
            <w:pPr>
              <w:numPr>
                <w:ilvl w:val="0"/>
                <w:numId w:val="0"/>
              </w:numPr>
              <w:rPr>
                <w:rFonts w:hint="default"/>
                <w:vertAlign w:val="baseline"/>
                <w:lang w:val="en-US" w:eastAsia="zh-CN"/>
              </w:rPr>
            </w:pPr>
          </w:p>
        </w:tc>
        <w:tc>
          <w:tcPr>
            <w:tcW w:w="2842" w:type="dxa"/>
            <w:gridSpan w:val="2"/>
          </w:tcPr>
          <w:p>
            <w:pPr>
              <w:numPr>
                <w:ilvl w:val="0"/>
                <w:numId w:val="0"/>
              </w:num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420" w:type="dxa"/>
          </w:tcPr>
          <w:p>
            <w:pPr>
              <w:numPr>
                <w:ilvl w:val="0"/>
                <w:numId w:val="0"/>
              </w:numPr>
              <w:rPr>
                <w:rFonts w:hint="default"/>
                <w:vertAlign w:val="baseline"/>
                <w:lang w:val="en-US" w:eastAsia="zh-CN"/>
              </w:rPr>
            </w:pPr>
          </w:p>
        </w:tc>
        <w:tc>
          <w:tcPr>
            <w:tcW w:w="2840" w:type="dxa"/>
            <w:gridSpan w:val="2"/>
          </w:tcPr>
          <w:p>
            <w:pPr>
              <w:numPr>
                <w:ilvl w:val="0"/>
                <w:numId w:val="0"/>
              </w:numPr>
              <w:rPr>
                <w:rFonts w:hint="default"/>
                <w:vertAlign w:val="baseline"/>
                <w:lang w:val="en-US" w:eastAsia="zh-CN"/>
              </w:rPr>
            </w:pPr>
          </w:p>
        </w:tc>
        <w:tc>
          <w:tcPr>
            <w:tcW w:w="1420" w:type="dxa"/>
          </w:tcPr>
          <w:p>
            <w:pPr>
              <w:numPr>
                <w:ilvl w:val="0"/>
                <w:numId w:val="0"/>
              </w:numPr>
              <w:rPr>
                <w:rFonts w:hint="default"/>
                <w:vertAlign w:val="baseline"/>
                <w:lang w:val="en-US" w:eastAsia="zh-CN"/>
              </w:rPr>
            </w:pPr>
          </w:p>
        </w:tc>
        <w:tc>
          <w:tcPr>
            <w:tcW w:w="2842" w:type="dxa"/>
            <w:gridSpan w:val="2"/>
          </w:tcPr>
          <w:p>
            <w:pPr>
              <w:numPr>
                <w:ilvl w:val="0"/>
                <w:numId w:val="0"/>
              </w:num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420" w:type="dxa"/>
          </w:tcPr>
          <w:p>
            <w:pPr>
              <w:numPr>
                <w:ilvl w:val="0"/>
                <w:numId w:val="0"/>
              </w:numPr>
              <w:rPr>
                <w:rFonts w:hint="default"/>
                <w:vertAlign w:val="baseline"/>
                <w:lang w:val="en-US" w:eastAsia="zh-CN"/>
              </w:rPr>
            </w:pPr>
          </w:p>
        </w:tc>
        <w:tc>
          <w:tcPr>
            <w:tcW w:w="2840" w:type="dxa"/>
            <w:gridSpan w:val="2"/>
          </w:tcPr>
          <w:p>
            <w:pPr>
              <w:numPr>
                <w:ilvl w:val="0"/>
                <w:numId w:val="0"/>
              </w:numPr>
              <w:rPr>
                <w:rFonts w:hint="default"/>
                <w:vertAlign w:val="baseline"/>
                <w:lang w:val="en-US" w:eastAsia="zh-CN"/>
              </w:rPr>
            </w:pPr>
          </w:p>
        </w:tc>
        <w:tc>
          <w:tcPr>
            <w:tcW w:w="1420" w:type="dxa"/>
          </w:tcPr>
          <w:p>
            <w:pPr>
              <w:numPr>
                <w:ilvl w:val="0"/>
                <w:numId w:val="0"/>
              </w:numPr>
              <w:rPr>
                <w:rFonts w:hint="default"/>
                <w:vertAlign w:val="baseline"/>
                <w:lang w:val="en-US" w:eastAsia="zh-CN"/>
              </w:rPr>
            </w:pPr>
          </w:p>
        </w:tc>
        <w:tc>
          <w:tcPr>
            <w:tcW w:w="2842" w:type="dxa"/>
            <w:gridSpan w:val="2"/>
          </w:tcPr>
          <w:p>
            <w:pPr>
              <w:numPr>
                <w:ilvl w:val="0"/>
                <w:numId w:val="0"/>
              </w:num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420" w:type="dxa"/>
          </w:tcPr>
          <w:p>
            <w:pPr>
              <w:numPr>
                <w:ilvl w:val="0"/>
                <w:numId w:val="0"/>
              </w:numPr>
              <w:rPr>
                <w:rFonts w:hint="default"/>
                <w:vertAlign w:val="baseline"/>
                <w:lang w:val="en-US" w:eastAsia="zh-CN"/>
              </w:rPr>
            </w:pPr>
          </w:p>
        </w:tc>
        <w:tc>
          <w:tcPr>
            <w:tcW w:w="2840" w:type="dxa"/>
            <w:gridSpan w:val="2"/>
          </w:tcPr>
          <w:p>
            <w:pPr>
              <w:numPr>
                <w:ilvl w:val="0"/>
                <w:numId w:val="0"/>
              </w:numPr>
              <w:rPr>
                <w:rFonts w:hint="default"/>
                <w:vertAlign w:val="baseline"/>
                <w:lang w:val="en-US" w:eastAsia="zh-CN"/>
              </w:rPr>
            </w:pPr>
          </w:p>
        </w:tc>
        <w:tc>
          <w:tcPr>
            <w:tcW w:w="1420" w:type="dxa"/>
          </w:tcPr>
          <w:p>
            <w:pPr>
              <w:numPr>
                <w:ilvl w:val="0"/>
                <w:numId w:val="0"/>
              </w:numPr>
              <w:rPr>
                <w:rFonts w:hint="default"/>
                <w:vertAlign w:val="baseline"/>
                <w:lang w:val="en-US" w:eastAsia="zh-CN"/>
              </w:rPr>
            </w:pPr>
          </w:p>
        </w:tc>
        <w:tc>
          <w:tcPr>
            <w:tcW w:w="2842" w:type="dxa"/>
            <w:gridSpan w:val="2"/>
          </w:tcPr>
          <w:p>
            <w:pPr>
              <w:numPr>
                <w:ilvl w:val="0"/>
                <w:numId w:val="0"/>
              </w:num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420" w:type="dxa"/>
          </w:tcPr>
          <w:p>
            <w:pPr>
              <w:numPr>
                <w:ilvl w:val="0"/>
                <w:numId w:val="0"/>
              </w:numPr>
              <w:rPr>
                <w:rFonts w:hint="default"/>
                <w:vertAlign w:val="baseline"/>
                <w:lang w:val="en-US" w:eastAsia="zh-CN"/>
              </w:rPr>
            </w:pPr>
          </w:p>
        </w:tc>
        <w:tc>
          <w:tcPr>
            <w:tcW w:w="2840" w:type="dxa"/>
            <w:gridSpan w:val="2"/>
          </w:tcPr>
          <w:p>
            <w:pPr>
              <w:numPr>
                <w:ilvl w:val="0"/>
                <w:numId w:val="0"/>
              </w:numPr>
              <w:rPr>
                <w:rFonts w:hint="default"/>
                <w:vertAlign w:val="baseline"/>
                <w:lang w:val="en-US" w:eastAsia="zh-CN"/>
              </w:rPr>
            </w:pPr>
          </w:p>
        </w:tc>
        <w:tc>
          <w:tcPr>
            <w:tcW w:w="1420" w:type="dxa"/>
          </w:tcPr>
          <w:p>
            <w:pPr>
              <w:numPr>
                <w:ilvl w:val="0"/>
                <w:numId w:val="0"/>
              </w:numPr>
              <w:rPr>
                <w:rFonts w:hint="default"/>
                <w:vertAlign w:val="baseline"/>
                <w:lang w:val="en-US" w:eastAsia="zh-CN"/>
              </w:rPr>
            </w:pPr>
          </w:p>
        </w:tc>
        <w:tc>
          <w:tcPr>
            <w:tcW w:w="2842" w:type="dxa"/>
            <w:gridSpan w:val="2"/>
          </w:tcPr>
          <w:p>
            <w:pPr>
              <w:numPr>
                <w:ilvl w:val="0"/>
                <w:numId w:val="0"/>
              </w:num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420" w:type="dxa"/>
          </w:tcPr>
          <w:p>
            <w:pPr>
              <w:numPr>
                <w:ilvl w:val="0"/>
                <w:numId w:val="0"/>
              </w:numPr>
              <w:rPr>
                <w:rFonts w:hint="default"/>
                <w:vertAlign w:val="baseline"/>
                <w:lang w:val="en-US" w:eastAsia="zh-CN"/>
              </w:rPr>
            </w:pPr>
          </w:p>
        </w:tc>
        <w:tc>
          <w:tcPr>
            <w:tcW w:w="2840" w:type="dxa"/>
            <w:gridSpan w:val="2"/>
          </w:tcPr>
          <w:p>
            <w:pPr>
              <w:numPr>
                <w:ilvl w:val="0"/>
                <w:numId w:val="0"/>
              </w:numPr>
              <w:rPr>
                <w:rFonts w:hint="default"/>
                <w:vertAlign w:val="baseline"/>
                <w:lang w:val="en-US" w:eastAsia="zh-CN"/>
              </w:rPr>
            </w:pPr>
          </w:p>
        </w:tc>
        <w:tc>
          <w:tcPr>
            <w:tcW w:w="1420" w:type="dxa"/>
          </w:tcPr>
          <w:p>
            <w:pPr>
              <w:numPr>
                <w:ilvl w:val="0"/>
                <w:numId w:val="0"/>
              </w:numPr>
              <w:rPr>
                <w:rFonts w:hint="default"/>
                <w:vertAlign w:val="baseline"/>
                <w:lang w:val="en-US" w:eastAsia="zh-CN"/>
              </w:rPr>
            </w:pPr>
          </w:p>
        </w:tc>
        <w:tc>
          <w:tcPr>
            <w:tcW w:w="2842" w:type="dxa"/>
            <w:gridSpan w:val="2"/>
          </w:tcPr>
          <w:p>
            <w:pPr>
              <w:numPr>
                <w:ilvl w:val="0"/>
                <w:numId w:val="0"/>
              </w:num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420" w:type="dxa"/>
          </w:tcPr>
          <w:p>
            <w:pPr>
              <w:numPr>
                <w:ilvl w:val="0"/>
                <w:numId w:val="0"/>
              </w:numPr>
              <w:rPr>
                <w:rFonts w:hint="default"/>
                <w:vertAlign w:val="baseline"/>
                <w:lang w:val="en-US" w:eastAsia="zh-CN"/>
              </w:rPr>
            </w:pPr>
          </w:p>
        </w:tc>
        <w:tc>
          <w:tcPr>
            <w:tcW w:w="2840" w:type="dxa"/>
            <w:gridSpan w:val="2"/>
          </w:tcPr>
          <w:p>
            <w:pPr>
              <w:numPr>
                <w:ilvl w:val="0"/>
                <w:numId w:val="0"/>
              </w:numPr>
              <w:rPr>
                <w:rFonts w:hint="default"/>
                <w:vertAlign w:val="baseline"/>
                <w:lang w:val="en-US" w:eastAsia="zh-CN"/>
              </w:rPr>
            </w:pPr>
          </w:p>
        </w:tc>
        <w:tc>
          <w:tcPr>
            <w:tcW w:w="1420" w:type="dxa"/>
          </w:tcPr>
          <w:p>
            <w:pPr>
              <w:numPr>
                <w:ilvl w:val="0"/>
                <w:numId w:val="0"/>
              </w:numPr>
              <w:rPr>
                <w:rFonts w:hint="default"/>
                <w:vertAlign w:val="baseline"/>
                <w:lang w:val="en-US" w:eastAsia="zh-CN"/>
              </w:rPr>
            </w:pPr>
          </w:p>
        </w:tc>
        <w:tc>
          <w:tcPr>
            <w:tcW w:w="2842" w:type="dxa"/>
            <w:gridSpan w:val="2"/>
          </w:tcPr>
          <w:p>
            <w:pPr>
              <w:numPr>
                <w:ilvl w:val="0"/>
                <w:numId w:val="0"/>
              </w:num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420" w:type="dxa"/>
          </w:tcPr>
          <w:p>
            <w:pPr>
              <w:numPr>
                <w:ilvl w:val="0"/>
                <w:numId w:val="0"/>
              </w:numPr>
              <w:rPr>
                <w:rFonts w:hint="default"/>
                <w:vertAlign w:val="baseline"/>
                <w:lang w:val="en-US" w:eastAsia="zh-CN"/>
              </w:rPr>
            </w:pPr>
          </w:p>
        </w:tc>
        <w:tc>
          <w:tcPr>
            <w:tcW w:w="2840" w:type="dxa"/>
            <w:gridSpan w:val="2"/>
          </w:tcPr>
          <w:p>
            <w:pPr>
              <w:numPr>
                <w:ilvl w:val="0"/>
                <w:numId w:val="0"/>
              </w:numPr>
              <w:rPr>
                <w:rFonts w:hint="default"/>
                <w:vertAlign w:val="baseline"/>
                <w:lang w:val="en-US" w:eastAsia="zh-CN"/>
              </w:rPr>
            </w:pPr>
          </w:p>
        </w:tc>
        <w:tc>
          <w:tcPr>
            <w:tcW w:w="1420" w:type="dxa"/>
          </w:tcPr>
          <w:p>
            <w:pPr>
              <w:numPr>
                <w:ilvl w:val="0"/>
                <w:numId w:val="0"/>
              </w:numPr>
              <w:rPr>
                <w:rFonts w:hint="default"/>
                <w:vertAlign w:val="baseline"/>
                <w:lang w:val="en-US" w:eastAsia="zh-CN"/>
              </w:rPr>
            </w:pPr>
          </w:p>
        </w:tc>
        <w:tc>
          <w:tcPr>
            <w:tcW w:w="2842" w:type="dxa"/>
            <w:gridSpan w:val="2"/>
          </w:tcPr>
          <w:p>
            <w:pPr>
              <w:numPr>
                <w:ilvl w:val="0"/>
                <w:numId w:val="0"/>
              </w:num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420" w:type="dxa"/>
          </w:tcPr>
          <w:p>
            <w:pPr>
              <w:numPr>
                <w:ilvl w:val="0"/>
                <w:numId w:val="0"/>
              </w:numPr>
              <w:rPr>
                <w:rFonts w:hint="default"/>
                <w:vertAlign w:val="baseline"/>
                <w:lang w:val="en-US" w:eastAsia="zh-CN"/>
              </w:rPr>
            </w:pPr>
          </w:p>
        </w:tc>
        <w:tc>
          <w:tcPr>
            <w:tcW w:w="2840" w:type="dxa"/>
            <w:gridSpan w:val="2"/>
          </w:tcPr>
          <w:p>
            <w:pPr>
              <w:numPr>
                <w:ilvl w:val="0"/>
                <w:numId w:val="0"/>
              </w:numPr>
              <w:rPr>
                <w:rFonts w:hint="default"/>
                <w:vertAlign w:val="baseline"/>
                <w:lang w:val="en-US" w:eastAsia="zh-CN"/>
              </w:rPr>
            </w:pPr>
          </w:p>
        </w:tc>
        <w:tc>
          <w:tcPr>
            <w:tcW w:w="1420" w:type="dxa"/>
          </w:tcPr>
          <w:p>
            <w:pPr>
              <w:numPr>
                <w:ilvl w:val="0"/>
                <w:numId w:val="0"/>
              </w:numPr>
              <w:rPr>
                <w:rFonts w:hint="default"/>
                <w:vertAlign w:val="baseline"/>
                <w:lang w:val="en-US" w:eastAsia="zh-CN"/>
              </w:rPr>
            </w:pPr>
          </w:p>
        </w:tc>
        <w:tc>
          <w:tcPr>
            <w:tcW w:w="2842" w:type="dxa"/>
            <w:gridSpan w:val="2"/>
          </w:tcPr>
          <w:p>
            <w:pPr>
              <w:numPr>
                <w:ilvl w:val="0"/>
                <w:numId w:val="0"/>
              </w:num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420" w:type="dxa"/>
          </w:tcPr>
          <w:p>
            <w:pPr>
              <w:numPr>
                <w:ilvl w:val="0"/>
                <w:numId w:val="0"/>
              </w:numPr>
              <w:rPr>
                <w:rFonts w:hint="default"/>
                <w:vertAlign w:val="baseline"/>
                <w:lang w:val="en-US" w:eastAsia="zh-CN"/>
              </w:rPr>
            </w:pPr>
          </w:p>
        </w:tc>
        <w:tc>
          <w:tcPr>
            <w:tcW w:w="2840" w:type="dxa"/>
            <w:gridSpan w:val="2"/>
          </w:tcPr>
          <w:p>
            <w:pPr>
              <w:numPr>
                <w:ilvl w:val="0"/>
                <w:numId w:val="0"/>
              </w:numPr>
              <w:rPr>
                <w:rFonts w:hint="default"/>
                <w:vertAlign w:val="baseline"/>
                <w:lang w:val="en-US" w:eastAsia="zh-CN"/>
              </w:rPr>
            </w:pPr>
          </w:p>
        </w:tc>
        <w:tc>
          <w:tcPr>
            <w:tcW w:w="1420" w:type="dxa"/>
          </w:tcPr>
          <w:p>
            <w:pPr>
              <w:numPr>
                <w:ilvl w:val="0"/>
                <w:numId w:val="0"/>
              </w:numPr>
              <w:rPr>
                <w:rFonts w:hint="default"/>
                <w:vertAlign w:val="baseline"/>
                <w:lang w:val="en-US" w:eastAsia="zh-CN"/>
              </w:rPr>
            </w:pPr>
          </w:p>
        </w:tc>
        <w:tc>
          <w:tcPr>
            <w:tcW w:w="2842" w:type="dxa"/>
            <w:gridSpan w:val="2"/>
          </w:tcPr>
          <w:p>
            <w:pPr>
              <w:numPr>
                <w:ilvl w:val="0"/>
                <w:numId w:val="0"/>
              </w:num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420" w:type="dxa"/>
          </w:tcPr>
          <w:p>
            <w:pPr>
              <w:numPr>
                <w:ilvl w:val="0"/>
                <w:numId w:val="0"/>
              </w:numPr>
              <w:rPr>
                <w:rFonts w:hint="default"/>
                <w:vertAlign w:val="baseline"/>
                <w:lang w:val="en-US" w:eastAsia="zh-CN"/>
              </w:rPr>
            </w:pPr>
          </w:p>
        </w:tc>
        <w:tc>
          <w:tcPr>
            <w:tcW w:w="2840" w:type="dxa"/>
            <w:gridSpan w:val="2"/>
          </w:tcPr>
          <w:p>
            <w:pPr>
              <w:numPr>
                <w:ilvl w:val="0"/>
                <w:numId w:val="0"/>
              </w:numPr>
              <w:rPr>
                <w:rFonts w:hint="default"/>
                <w:vertAlign w:val="baseline"/>
                <w:lang w:val="en-US" w:eastAsia="zh-CN"/>
              </w:rPr>
            </w:pPr>
          </w:p>
        </w:tc>
        <w:tc>
          <w:tcPr>
            <w:tcW w:w="1420" w:type="dxa"/>
          </w:tcPr>
          <w:p>
            <w:pPr>
              <w:numPr>
                <w:ilvl w:val="0"/>
                <w:numId w:val="0"/>
              </w:numPr>
              <w:rPr>
                <w:rFonts w:hint="default"/>
                <w:vertAlign w:val="baseline"/>
                <w:lang w:val="en-US" w:eastAsia="zh-CN"/>
              </w:rPr>
            </w:pPr>
          </w:p>
        </w:tc>
        <w:tc>
          <w:tcPr>
            <w:tcW w:w="2842" w:type="dxa"/>
            <w:gridSpan w:val="2"/>
          </w:tcPr>
          <w:p>
            <w:pPr>
              <w:numPr>
                <w:ilvl w:val="0"/>
                <w:numId w:val="0"/>
              </w:num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420" w:type="dxa"/>
          </w:tcPr>
          <w:p>
            <w:pPr>
              <w:numPr>
                <w:ilvl w:val="0"/>
                <w:numId w:val="0"/>
              </w:numPr>
              <w:rPr>
                <w:rFonts w:hint="default"/>
                <w:vertAlign w:val="baseline"/>
                <w:lang w:val="en-US" w:eastAsia="zh-CN"/>
              </w:rPr>
            </w:pPr>
          </w:p>
        </w:tc>
        <w:tc>
          <w:tcPr>
            <w:tcW w:w="2840" w:type="dxa"/>
            <w:gridSpan w:val="2"/>
          </w:tcPr>
          <w:p>
            <w:pPr>
              <w:numPr>
                <w:ilvl w:val="0"/>
                <w:numId w:val="0"/>
              </w:numPr>
              <w:rPr>
                <w:rFonts w:hint="default"/>
                <w:vertAlign w:val="baseline"/>
                <w:lang w:val="en-US" w:eastAsia="zh-CN"/>
              </w:rPr>
            </w:pPr>
          </w:p>
        </w:tc>
        <w:tc>
          <w:tcPr>
            <w:tcW w:w="1420" w:type="dxa"/>
          </w:tcPr>
          <w:p>
            <w:pPr>
              <w:numPr>
                <w:ilvl w:val="0"/>
                <w:numId w:val="0"/>
              </w:numPr>
              <w:rPr>
                <w:rFonts w:hint="default"/>
                <w:vertAlign w:val="baseline"/>
                <w:lang w:val="en-US" w:eastAsia="zh-CN"/>
              </w:rPr>
            </w:pPr>
          </w:p>
        </w:tc>
        <w:tc>
          <w:tcPr>
            <w:tcW w:w="2842" w:type="dxa"/>
            <w:gridSpan w:val="2"/>
          </w:tcPr>
          <w:p>
            <w:pPr>
              <w:numPr>
                <w:ilvl w:val="0"/>
                <w:numId w:val="0"/>
              </w:num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420" w:type="dxa"/>
          </w:tcPr>
          <w:p>
            <w:pPr>
              <w:numPr>
                <w:ilvl w:val="0"/>
                <w:numId w:val="0"/>
              </w:numPr>
              <w:rPr>
                <w:rFonts w:hint="default"/>
                <w:vertAlign w:val="baseline"/>
                <w:lang w:val="en-US" w:eastAsia="zh-CN"/>
              </w:rPr>
            </w:pPr>
          </w:p>
        </w:tc>
        <w:tc>
          <w:tcPr>
            <w:tcW w:w="2840" w:type="dxa"/>
            <w:gridSpan w:val="2"/>
          </w:tcPr>
          <w:p>
            <w:pPr>
              <w:numPr>
                <w:ilvl w:val="0"/>
                <w:numId w:val="0"/>
              </w:numPr>
              <w:rPr>
                <w:rFonts w:hint="default"/>
                <w:vertAlign w:val="baseline"/>
                <w:lang w:val="en-US" w:eastAsia="zh-CN"/>
              </w:rPr>
            </w:pPr>
          </w:p>
        </w:tc>
        <w:tc>
          <w:tcPr>
            <w:tcW w:w="1420" w:type="dxa"/>
          </w:tcPr>
          <w:p>
            <w:pPr>
              <w:numPr>
                <w:ilvl w:val="0"/>
                <w:numId w:val="0"/>
              </w:numPr>
              <w:rPr>
                <w:rFonts w:hint="default"/>
                <w:vertAlign w:val="baseline"/>
                <w:lang w:val="en-US" w:eastAsia="zh-CN"/>
              </w:rPr>
            </w:pPr>
          </w:p>
        </w:tc>
        <w:tc>
          <w:tcPr>
            <w:tcW w:w="2842" w:type="dxa"/>
            <w:gridSpan w:val="2"/>
          </w:tcPr>
          <w:p>
            <w:pPr>
              <w:numPr>
                <w:ilvl w:val="0"/>
                <w:numId w:val="0"/>
              </w:num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420" w:type="dxa"/>
          </w:tcPr>
          <w:p>
            <w:pPr>
              <w:numPr>
                <w:ilvl w:val="0"/>
                <w:numId w:val="0"/>
              </w:numPr>
              <w:rPr>
                <w:rFonts w:hint="default"/>
                <w:vertAlign w:val="baseline"/>
                <w:lang w:val="en-US" w:eastAsia="zh-CN"/>
              </w:rPr>
            </w:pPr>
          </w:p>
        </w:tc>
        <w:tc>
          <w:tcPr>
            <w:tcW w:w="2840" w:type="dxa"/>
            <w:gridSpan w:val="2"/>
          </w:tcPr>
          <w:p>
            <w:pPr>
              <w:numPr>
                <w:ilvl w:val="0"/>
                <w:numId w:val="0"/>
              </w:numPr>
              <w:rPr>
                <w:rFonts w:hint="default"/>
                <w:vertAlign w:val="baseline"/>
                <w:lang w:val="en-US" w:eastAsia="zh-CN"/>
              </w:rPr>
            </w:pPr>
          </w:p>
        </w:tc>
        <w:tc>
          <w:tcPr>
            <w:tcW w:w="1420" w:type="dxa"/>
          </w:tcPr>
          <w:p>
            <w:pPr>
              <w:numPr>
                <w:ilvl w:val="0"/>
                <w:numId w:val="0"/>
              </w:numPr>
              <w:rPr>
                <w:rFonts w:hint="default"/>
                <w:vertAlign w:val="baseline"/>
                <w:lang w:val="en-US" w:eastAsia="zh-CN"/>
              </w:rPr>
            </w:pPr>
          </w:p>
        </w:tc>
        <w:tc>
          <w:tcPr>
            <w:tcW w:w="2842" w:type="dxa"/>
            <w:gridSpan w:val="2"/>
          </w:tcPr>
          <w:p>
            <w:pPr>
              <w:numPr>
                <w:ilvl w:val="0"/>
                <w:numId w:val="0"/>
              </w:num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420" w:type="dxa"/>
          </w:tcPr>
          <w:p>
            <w:pPr>
              <w:numPr>
                <w:ilvl w:val="0"/>
                <w:numId w:val="0"/>
              </w:numPr>
              <w:rPr>
                <w:rFonts w:hint="default"/>
                <w:vertAlign w:val="baseline"/>
                <w:lang w:val="en-US" w:eastAsia="zh-CN"/>
              </w:rPr>
            </w:pPr>
          </w:p>
        </w:tc>
        <w:tc>
          <w:tcPr>
            <w:tcW w:w="2840" w:type="dxa"/>
            <w:gridSpan w:val="2"/>
          </w:tcPr>
          <w:p>
            <w:pPr>
              <w:numPr>
                <w:ilvl w:val="0"/>
                <w:numId w:val="0"/>
              </w:numPr>
              <w:rPr>
                <w:rFonts w:hint="default"/>
                <w:vertAlign w:val="baseline"/>
                <w:lang w:val="en-US" w:eastAsia="zh-CN"/>
              </w:rPr>
            </w:pPr>
          </w:p>
        </w:tc>
        <w:tc>
          <w:tcPr>
            <w:tcW w:w="1420" w:type="dxa"/>
          </w:tcPr>
          <w:p>
            <w:pPr>
              <w:numPr>
                <w:ilvl w:val="0"/>
                <w:numId w:val="0"/>
              </w:numPr>
              <w:rPr>
                <w:rFonts w:hint="default"/>
                <w:vertAlign w:val="baseline"/>
                <w:lang w:val="en-US" w:eastAsia="zh-CN"/>
              </w:rPr>
            </w:pPr>
          </w:p>
        </w:tc>
        <w:tc>
          <w:tcPr>
            <w:tcW w:w="2842" w:type="dxa"/>
            <w:gridSpan w:val="2"/>
          </w:tcPr>
          <w:p>
            <w:pPr>
              <w:numPr>
                <w:ilvl w:val="0"/>
                <w:numId w:val="0"/>
              </w:num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420" w:type="dxa"/>
          </w:tcPr>
          <w:p>
            <w:pPr>
              <w:numPr>
                <w:ilvl w:val="0"/>
                <w:numId w:val="0"/>
              </w:numPr>
              <w:rPr>
                <w:rFonts w:hint="default"/>
                <w:vertAlign w:val="baseline"/>
                <w:lang w:val="en-US" w:eastAsia="zh-CN"/>
              </w:rPr>
            </w:pPr>
          </w:p>
        </w:tc>
        <w:tc>
          <w:tcPr>
            <w:tcW w:w="2840" w:type="dxa"/>
            <w:gridSpan w:val="2"/>
          </w:tcPr>
          <w:p>
            <w:pPr>
              <w:numPr>
                <w:ilvl w:val="0"/>
                <w:numId w:val="0"/>
              </w:numPr>
              <w:rPr>
                <w:rFonts w:hint="default"/>
                <w:vertAlign w:val="baseline"/>
                <w:lang w:val="en-US" w:eastAsia="zh-CN"/>
              </w:rPr>
            </w:pPr>
          </w:p>
        </w:tc>
        <w:tc>
          <w:tcPr>
            <w:tcW w:w="1420" w:type="dxa"/>
          </w:tcPr>
          <w:p>
            <w:pPr>
              <w:numPr>
                <w:ilvl w:val="0"/>
                <w:numId w:val="0"/>
              </w:numPr>
              <w:rPr>
                <w:rFonts w:hint="default"/>
                <w:vertAlign w:val="baseline"/>
                <w:lang w:val="en-US" w:eastAsia="zh-CN"/>
              </w:rPr>
            </w:pPr>
          </w:p>
        </w:tc>
        <w:tc>
          <w:tcPr>
            <w:tcW w:w="2842" w:type="dxa"/>
            <w:gridSpan w:val="2"/>
          </w:tcPr>
          <w:p>
            <w:pPr>
              <w:numPr>
                <w:ilvl w:val="0"/>
                <w:numId w:val="0"/>
              </w:num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420" w:type="dxa"/>
          </w:tcPr>
          <w:p>
            <w:pPr>
              <w:numPr>
                <w:ilvl w:val="0"/>
                <w:numId w:val="0"/>
              </w:numPr>
              <w:rPr>
                <w:rFonts w:hint="default"/>
                <w:vertAlign w:val="baseline"/>
                <w:lang w:val="en-US" w:eastAsia="zh-CN"/>
              </w:rPr>
            </w:pPr>
          </w:p>
        </w:tc>
        <w:tc>
          <w:tcPr>
            <w:tcW w:w="2840" w:type="dxa"/>
            <w:gridSpan w:val="2"/>
          </w:tcPr>
          <w:p>
            <w:pPr>
              <w:numPr>
                <w:ilvl w:val="0"/>
                <w:numId w:val="0"/>
              </w:numPr>
              <w:rPr>
                <w:rFonts w:hint="default"/>
                <w:vertAlign w:val="baseline"/>
                <w:lang w:val="en-US" w:eastAsia="zh-CN"/>
              </w:rPr>
            </w:pPr>
          </w:p>
        </w:tc>
        <w:tc>
          <w:tcPr>
            <w:tcW w:w="1420" w:type="dxa"/>
          </w:tcPr>
          <w:p>
            <w:pPr>
              <w:numPr>
                <w:ilvl w:val="0"/>
                <w:numId w:val="0"/>
              </w:numPr>
              <w:rPr>
                <w:rFonts w:hint="default"/>
                <w:vertAlign w:val="baseline"/>
                <w:lang w:val="en-US" w:eastAsia="zh-CN"/>
              </w:rPr>
            </w:pPr>
          </w:p>
        </w:tc>
        <w:tc>
          <w:tcPr>
            <w:tcW w:w="2842" w:type="dxa"/>
            <w:gridSpan w:val="2"/>
          </w:tcPr>
          <w:p>
            <w:pPr>
              <w:numPr>
                <w:ilvl w:val="0"/>
                <w:numId w:val="0"/>
              </w:num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420" w:type="dxa"/>
          </w:tcPr>
          <w:p>
            <w:pPr>
              <w:numPr>
                <w:ilvl w:val="0"/>
                <w:numId w:val="0"/>
              </w:numPr>
              <w:rPr>
                <w:rFonts w:hint="default"/>
                <w:vertAlign w:val="baseline"/>
                <w:lang w:val="en-US" w:eastAsia="zh-CN"/>
              </w:rPr>
            </w:pPr>
          </w:p>
        </w:tc>
        <w:tc>
          <w:tcPr>
            <w:tcW w:w="2840" w:type="dxa"/>
            <w:gridSpan w:val="2"/>
          </w:tcPr>
          <w:p>
            <w:pPr>
              <w:numPr>
                <w:ilvl w:val="0"/>
                <w:numId w:val="0"/>
              </w:numPr>
              <w:rPr>
                <w:rFonts w:hint="default"/>
                <w:vertAlign w:val="baseline"/>
                <w:lang w:val="en-US" w:eastAsia="zh-CN"/>
              </w:rPr>
            </w:pPr>
          </w:p>
        </w:tc>
        <w:tc>
          <w:tcPr>
            <w:tcW w:w="1420" w:type="dxa"/>
          </w:tcPr>
          <w:p>
            <w:pPr>
              <w:numPr>
                <w:ilvl w:val="0"/>
                <w:numId w:val="0"/>
              </w:numPr>
              <w:rPr>
                <w:rFonts w:hint="default"/>
                <w:vertAlign w:val="baseline"/>
                <w:lang w:val="en-US" w:eastAsia="zh-CN"/>
              </w:rPr>
            </w:pPr>
          </w:p>
        </w:tc>
        <w:tc>
          <w:tcPr>
            <w:tcW w:w="2842" w:type="dxa"/>
            <w:gridSpan w:val="2"/>
          </w:tcPr>
          <w:p>
            <w:pPr>
              <w:numPr>
                <w:ilvl w:val="0"/>
                <w:numId w:val="0"/>
              </w:numPr>
              <w:rPr>
                <w:rFonts w:hint="default"/>
                <w:vertAlign w:val="baseline"/>
                <w:lang w:val="en-US" w:eastAsia="zh-CN"/>
              </w:rPr>
            </w:pPr>
          </w:p>
        </w:tc>
      </w:tr>
    </w:tbl>
    <w:p>
      <w:pPr>
        <w:numPr>
          <w:ilvl w:val="0"/>
          <w:numId w:val="0"/>
        </w:numPr>
        <w:rPr>
          <w:rFonts w:hint="eastAsia"/>
          <w:lang w:val="en-US" w:eastAsia="zh-CN"/>
        </w:rPr>
      </w:pPr>
      <w:r>
        <w:rPr>
          <w:rFonts w:hint="eastAsia"/>
          <w:lang w:val="en-US" w:eastAsia="zh-CN"/>
        </w:rPr>
        <w:t>注：主要负责人指项目负责人、技术负责人、安全管理人员、质量管理人员及其他主要人员。</w:t>
      </w:r>
    </w:p>
    <w:p>
      <w:pPr>
        <w:pStyle w:val="2"/>
        <w:numPr>
          <w:ilvl w:val="1"/>
          <w:numId w:val="0"/>
        </w:numPr>
        <w:ind w:left="-420" w:leftChars="0"/>
        <w:rPr>
          <w:rFonts w:hint="default"/>
          <w:lang w:val="en-US" w:eastAsia="zh-CN"/>
        </w:rPr>
      </w:pPr>
    </w:p>
    <w:p>
      <w:pPr>
        <w:rPr>
          <w:rFonts w:hint="eastAsia"/>
          <w:lang w:val="en-US" w:eastAsia="zh-CN"/>
        </w:rPr>
      </w:pPr>
    </w:p>
    <w:p>
      <w:pPr>
        <w:numPr>
          <w:ilvl w:val="0"/>
          <w:numId w:val="4"/>
        </w:numPr>
        <w:ind w:left="-420" w:leftChars="0" w:hanging="840" w:firstLineChars="0"/>
        <w:jc w:val="center"/>
        <w:rPr>
          <w:rFonts w:hint="eastAsia" w:ascii="Arial" w:hAnsi="Arial" w:eastAsia="宋体" w:cs="Times New Roman"/>
          <w:b/>
          <w:bCs/>
          <w:kern w:val="2"/>
          <w:sz w:val="28"/>
          <w:szCs w:val="32"/>
          <w:lang w:val="en-US" w:eastAsia="zh-CN" w:bidi="ar-SA"/>
        </w:rPr>
      </w:pPr>
      <w:r>
        <w:rPr>
          <w:rFonts w:hint="eastAsia" w:ascii="Arial" w:hAnsi="Arial" w:eastAsia="宋体" w:cs="Times New Roman"/>
          <w:b/>
          <w:bCs/>
          <w:kern w:val="2"/>
          <w:sz w:val="28"/>
          <w:szCs w:val="32"/>
          <w:lang w:val="en-US" w:eastAsia="zh-CN" w:bidi="ar-SA"/>
        </w:rPr>
        <w:t>自有劳动力表</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704"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序  号</w:t>
            </w:r>
          </w:p>
        </w:tc>
        <w:tc>
          <w:tcPr>
            <w:tcW w:w="1704"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工  种</w:t>
            </w:r>
          </w:p>
        </w:tc>
        <w:tc>
          <w:tcPr>
            <w:tcW w:w="1704"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人  数</w:t>
            </w:r>
          </w:p>
        </w:tc>
        <w:tc>
          <w:tcPr>
            <w:tcW w:w="1705"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平均年龄</w:t>
            </w:r>
          </w:p>
        </w:tc>
        <w:tc>
          <w:tcPr>
            <w:tcW w:w="1705"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c>
          <w:tcPr>
            <w:tcW w:w="1704"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c>
          <w:tcPr>
            <w:tcW w:w="1704"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c>
          <w:tcPr>
            <w:tcW w:w="1705"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c>
          <w:tcPr>
            <w:tcW w:w="1705"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c>
          <w:tcPr>
            <w:tcW w:w="1704"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c>
          <w:tcPr>
            <w:tcW w:w="1704"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c>
          <w:tcPr>
            <w:tcW w:w="1705"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c>
          <w:tcPr>
            <w:tcW w:w="1705"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c>
          <w:tcPr>
            <w:tcW w:w="1704"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c>
          <w:tcPr>
            <w:tcW w:w="1704"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c>
          <w:tcPr>
            <w:tcW w:w="1705"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c>
          <w:tcPr>
            <w:tcW w:w="1705"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c>
          <w:tcPr>
            <w:tcW w:w="1704"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c>
          <w:tcPr>
            <w:tcW w:w="1704"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c>
          <w:tcPr>
            <w:tcW w:w="1705"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c>
          <w:tcPr>
            <w:tcW w:w="1705"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c>
          <w:tcPr>
            <w:tcW w:w="1704"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c>
          <w:tcPr>
            <w:tcW w:w="1704"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c>
          <w:tcPr>
            <w:tcW w:w="1705"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c>
          <w:tcPr>
            <w:tcW w:w="1705"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c>
          <w:tcPr>
            <w:tcW w:w="1704"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c>
          <w:tcPr>
            <w:tcW w:w="1704"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c>
          <w:tcPr>
            <w:tcW w:w="1705"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c>
          <w:tcPr>
            <w:tcW w:w="1705"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c>
          <w:tcPr>
            <w:tcW w:w="1704"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c>
          <w:tcPr>
            <w:tcW w:w="1704"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c>
          <w:tcPr>
            <w:tcW w:w="1705"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c>
          <w:tcPr>
            <w:tcW w:w="1705"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c>
          <w:tcPr>
            <w:tcW w:w="1704"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c>
          <w:tcPr>
            <w:tcW w:w="1704"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c>
          <w:tcPr>
            <w:tcW w:w="1705"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c>
          <w:tcPr>
            <w:tcW w:w="1705"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c>
          <w:tcPr>
            <w:tcW w:w="1704"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c>
          <w:tcPr>
            <w:tcW w:w="1704"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c>
          <w:tcPr>
            <w:tcW w:w="1705"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c>
          <w:tcPr>
            <w:tcW w:w="1705"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c>
          <w:tcPr>
            <w:tcW w:w="1704"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c>
          <w:tcPr>
            <w:tcW w:w="1704"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c>
          <w:tcPr>
            <w:tcW w:w="1705"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c>
          <w:tcPr>
            <w:tcW w:w="1705"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c>
          <w:tcPr>
            <w:tcW w:w="1704"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c>
          <w:tcPr>
            <w:tcW w:w="1704"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c>
          <w:tcPr>
            <w:tcW w:w="1705"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c>
          <w:tcPr>
            <w:tcW w:w="1705"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c>
          <w:tcPr>
            <w:tcW w:w="1704"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c>
          <w:tcPr>
            <w:tcW w:w="1704"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c>
          <w:tcPr>
            <w:tcW w:w="1705"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c>
          <w:tcPr>
            <w:tcW w:w="1705"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c>
          <w:tcPr>
            <w:tcW w:w="1704"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c>
          <w:tcPr>
            <w:tcW w:w="1704"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c>
          <w:tcPr>
            <w:tcW w:w="1705"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c>
          <w:tcPr>
            <w:tcW w:w="1705"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c>
          <w:tcPr>
            <w:tcW w:w="1704"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c>
          <w:tcPr>
            <w:tcW w:w="1704"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c>
          <w:tcPr>
            <w:tcW w:w="1705"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c>
          <w:tcPr>
            <w:tcW w:w="1705"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c>
          <w:tcPr>
            <w:tcW w:w="1704"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c>
          <w:tcPr>
            <w:tcW w:w="1704"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c>
          <w:tcPr>
            <w:tcW w:w="1705"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c>
          <w:tcPr>
            <w:tcW w:w="1705"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c>
          <w:tcPr>
            <w:tcW w:w="1704"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c>
          <w:tcPr>
            <w:tcW w:w="1704"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c>
          <w:tcPr>
            <w:tcW w:w="1705"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c>
          <w:tcPr>
            <w:tcW w:w="1705"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c>
          <w:tcPr>
            <w:tcW w:w="1704"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c>
          <w:tcPr>
            <w:tcW w:w="1704"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c>
          <w:tcPr>
            <w:tcW w:w="1705"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c>
          <w:tcPr>
            <w:tcW w:w="1705"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c>
          <w:tcPr>
            <w:tcW w:w="1704"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c>
          <w:tcPr>
            <w:tcW w:w="1704"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c>
          <w:tcPr>
            <w:tcW w:w="1705"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c>
          <w:tcPr>
            <w:tcW w:w="1705" w:type="dxa"/>
          </w:tcPr>
          <w:p>
            <w:pPr>
              <w:numPr>
                <w:ilvl w:val="0"/>
                <w:numId w:val="0"/>
              </w:numPr>
              <w:jc w:val="both"/>
              <w:rPr>
                <w:rFonts w:hint="eastAsia" w:ascii="Arial" w:hAnsi="Arial" w:eastAsia="宋体" w:cs="Times New Roman"/>
                <w:b/>
                <w:bCs/>
                <w:kern w:val="2"/>
                <w:sz w:val="28"/>
                <w:szCs w:val="32"/>
                <w:vertAlign w:val="baseline"/>
                <w:lang w:val="en-US" w:eastAsia="zh-CN" w:bidi="ar-SA"/>
              </w:rPr>
            </w:pPr>
          </w:p>
        </w:tc>
      </w:tr>
    </w:tbl>
    <w:p>
      <w:pPr>
        <w:numPr>
          <w:ilvl w:val="0"/>
          <w:numId w:val="4"/>
        </w:numPr>
        <w:ind w:left="-420" w:leftChars="0" w:hanging="840" w:firstLineChars="0"/>
        <w:jc w:val="center"/>
        <w:rPr>
          <w:rFonts w:hint="eastAsia" w:ascii="Arial" w:hAnsi="Arial" w:eastAsia="宋体" w:cs="Times New Roman"/>
          <w:b/>
          <w:bCs/>
          <w:kern w:val="2"/>
          <w:sz w:val="28"/>
          <w:szCs w:val="32"/>
          <w:lang w:val="en-US" w:eastAsia="zh-CN" w:bidi="ar-SA"/>
        </w:rPr>
      </w:pPr>
      <w:r>
        <w:rPr>
          <w:rFonts w:hint="eastAsia" w:ascii="Arial" w:hAnsi="Arial" w:eastAsia="宋体" w:cs="Times New Roman"/>
          <w:b/>
          <w:bCs/>
          <w:kern w:val="2"/>
          <w:sz w:val="28"/>
          <w:szCs w:val="32"/>
          <w:lang w:val="en-US" w:eastAsia="zh-CN" w:bidi="ar-SA"/>
        </w:rPr>
        <w:t>主要施工设备表</w:t>
      </w: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2"/>
        <w:gridCol w:w="842"/>
        <w:gridCol w:w="842"/>
        <w:gridCol w:w="842"/>
        <w:gridCol w:w="842"/>
        <w:gridCol w:w="842"/>
        <w:gridCol w:w="937"/>
        <w:gridCol w:w="843"/>
        <w:gridCol w:w="845"/>
        <w:gridCol w:w="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 w:type="pct"/>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序号</w:t>
            </w:r>
          </w:p>
        </w:tc>
        <w:tc>
          <w:tcPr>
            <w:tcW w:w="494" w:type="pct"/>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设备名称</w:t>
            </w:r>
          </w:p>
        </w:tc>
        <w:tc>
          <w:tcPr>
            <w:tcW w:w="494" w:type="pct"/>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型号规格</w:t>
            </w:r>
          </w:p>
        </w:tc>
        <w:tc>
          <w:tcPr>
            <w:tcW w:w="494" w:type="pct"/>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数量</w:t>
            </w:r>
          </w:p>
        </w:tc>
        <w:tc>
          <w:tcPr>
            <w:tcW w:w="494" w:type="pct"/>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产地</w:t>
            </w:r>
          </w:p>
        </w:tc>
        <w:tc>
          <w:tcPr>
            <w:tcW w:w="494" w:type="pct"/>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制造年份</w:t>
            </w:r>
          </w:p>
        </w:tc>
        <w:tc>
          <w:tcPr>
            <w:tcW w:w="549" w:type="pct"/>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额定功率（KW）</w:t>
            </w:r>
          </w:p>
        </w:tc>
        <w:tc>
          <w:tcPr>
            <w:tcW w:w="494" w:type="pct"/>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生产能力</w:t>
            </w:r>
          </w:p>
        </w:tc>
        <w:tc>
          <w:tcPr>
            <w:tcW w:w="495" w:type="pct"/>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是否自有</w:t>
            </w:r>
          </w:p>
        </w:tc>
        <w:tc>
          <w:tcPr>
            <w:tcW w:w="495" w:type="pct"/>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494" w:type="pct"/>
          </w:tcPr>
          <w:p>
            <w:pPr>
              <w:pStyle w:val="2"/>
              <w:numPr>
                <w:ilvl w:val="1"/>
                <w:numId w:val="0"/>
              </w:numPr>
              <w:rPr>
                <w:rFonts w:hint="default"/>
                <w:vertAlign w:val="baseline"/>
                <w:lang w:val="en-US" w:eastAsia="zh-CN"/>
              </w:rPr>
            </w:pPr>
          </w:p>
        </w:tc>
        <w:tc>
          <w:tcPr>
            <w:tcW w:w="494" w:type="pct"/>
          </w:tcPr>
          <w:p>
            <w:pPr>
              <w:pStyle w:val="2"/>
              <w:numPr>
                <w:ilvl w:val="1"/>
                <w:numId w:val="0"/>
              </w:numPr>
              <w:rPr>
                <w:rFonts w:hint="default"/>
                <w:vertAlign w:val="baseline"/>
                <w:lang w:val="en-US" w:eastAsia="zh-CN"/>
              </w:rPr>
            </w:pPr>
          </w:p>
        </w:tc>
        <w:tc>
          <w:tcPr>
            <w:tcW w:w="494" w:type="pct"/>
          </w:tcPr>
          <w:p>
            <w:pPr>
              <w:pStyle w:val="2"/>
              <w:numPr>
                <w:ilvl w:val="1"/>
                <w:numId w:val="0"/>
              </w:numPr>
              <w:rPr>
                <w:rFonts w:hint="default"/>
                <w:vertAlign w:val="baseline"/>
                <w:lang w:val="en-US" w:eastAsia="zh-CN"/>
              </w:rPr>
            </w:pPr>
          </w:p>
        </w:tc>
        <w:tc>
          <w:tcPr>
            <w:tcW w:w="494" w:type="pct"/>
          </w:tcPr>
          <w:p>
            <w:pPr>
              <w:pStyle w:val="2"/>
              <w:numPr>
                <w:ilvl w:val="1"/>
                <w:numId w:val="0"/>
              </w:numPr>
              <w:rPr>
                <w:rFonts w:hint="default"/>
                <w:vertAlign w:val="baseline"/>
                <w:lang w:val="en-US" w:eastAsia="zh-CN"/>
              </w:rPr>
            </w:pPr>
          </w:p>
        </w:tc>
        <w:tc>
          <w:tcPr>
            <w:tcW w:w="494" w:type="pct"/>
          </w:tcPr>
          <w:p>
            <w:pPr>
              <w:pStyle w:val="2"/>
              <w:numPr>
                <w:ilvl w:val="1"/>
                <w:numId w:val="0"/>
              </w:numPr>
              <w:rPr>
                <w:rFonts w:hint="default"/>
                <w:vertAlign w:val="baseline"/>
                <w:lang w:val="en-US" w:eastAsia="zh-CN"/>
              </w:rPr>
            </w:pPr>
          </w:p>
        </w:tc>
        <w:tc>
          <w:tcPr>
            <w:tcW w:w="494" w:type="pct"/>
          </w:tcPr>
          <w:p>
            <w:pPr>
              <w:pStyle w:val="2"/>
              <w:numPr>
                <w:ilvl w:val="1"/>
                <w:numId w:val="0"/>
              </w:numPr>
              <w:rPr>
                <w:rFonts w:hint="default"/>
                <w:vertAlign w:val="baseline"/>
                <w:lang w:val="en-US" w:eastAsia="zh-CN"/>
              </w:rPr>
            </w:pPr>
          </w:p>
        </w:tc>
        <w:tc>
          <w:tcPr>
            <w:tcW w:w="549" w:type="pct"/>
          </w:tcPr>
          <w:p>
            <w:pPr>
              <w:pStyle w:val="2"/>
              <w:numPr>
                <w:ilvl w:val="1"/>
                <w:numId w:val="0"/>
              </w:numPr>
              <w:rPr>
                <w:rFonts w:hint="default"/>
                <w:vertAlign w:val="baseline"/>
                <w:lang w:val="en-US" w:eastAsia="zh-CN"/>
              </w:rPr>
            </w:pPr>
          </w:p>
        </w:tc>
        <w:tc>
          <w:tcPr>
            <w:tcW w:w="494" w:type="pct"/>
          </w:tcPr>
          <w:p>
            <w:pPr>
              <w:pStyle w:val="2"/>
              <w:numPr>
                <w:ilvl w:val="1"/>
                <w:numId w:val="0"/>
              </w:numPr>
              <w:rPr>
                <w:rFonts w:hint="default"/>
                <w:vertAlign w:val="baseline"/>
                <w:lang w:val="en-US" w:eastAsia="zh-CN"/>
              </w:rPr>
            </w:pPr>
          </w:p>
        </w:tc>
        <w:tc>
          <w:tcPr>
            <w:tcW w:w="495" w:type="pct"/>
          </w:tcPr>
          <w:p>
            <w:pPr>
              <w:pStyle w:val="2"/>
              <w:numPr>
                <w:ilvl w:val="1"/>
                <w:numId w:val="0"/>
              </w:numPr>
              <w:rPr>
                <w:rFonts w:hint="default"/>
                <w:vertAlign w:val="baseline"/>
                <w:lang w:val="en-US" w:eastAsia="zh-CN"/>
              </w:rPr>
            </w:pPr>
          </w:p>
        </w:tc>
        <w:tc>
          <w:tcPr>
            <w:tcW w:w="495" w:type="pct"/>
          </w:tcPr>
          <w:p>
            <w:pPr>
              <w:pStyle w:val="2"/>
              <w:numPr>
                <w:ilvl w:val="1"/>
                <w:numId w:val="0"/>
              </w:num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494" w:type="pct"/>
          </w:tcPr>
          <w:p>
            <w:pPr>
              <w:pStyle w:val="2"/>
              <w:numPr>
                <w:ilvl w:val="1"/>
                <w:numId w:val="0"/>
              </w:numPr>
              <w:rPr>
                <w:rFonts w:hint="default"/>
                <w:vertAlign w:val="baseline"/>
                <w:lang w:val="en-US" w:eastAsia="zh-CN"/>
              </w:rPr>
            </w:pPr>
          </w:p>
        </w:tc>
        <w:tc>
          <w:tcPr>
            <w:tcW w:w="494" w:type="pct"/>
          </w:tcPr>
          <w:p>
            <w:pPr>
              <w:pStyle w:val="2"/>
              <w:numPr>
                <w:ilvl w:val="1"/>
                <w:numId w:val="0"/>
              </w:numPr>
              <w:rPr>
                <w:rFonts w:hint="default"/>
                <w:vertAlign w:val="baseline"/>
                <w:lang w:val="en-US" w:eastAsia="zh-CN"/>
              </w:rPr>
            </w:pPr>
          </w:p>
        </w:tc>
        <w:tc>
          <w:tcPr>
            <w:tcW w:w="494" w:type="pct"/>
          </w:tcPr>
          <w:p>
            <w:pPr>
              <w:pStyle w:val="2"/>
              <w:numPr>
                <w:ilvl w:val="1"/>
                <w:numId w:val="0"/>
              </w:numPr>
              <w:rPr>
                <w:rFonts w:hint="default"/>
                <w:vertAlign w:val="baseline"/>
                <w:lang w:val="en-US" w:eastAsia="zh-CN"/>
              </w:rPr>
            </w:pPr>
          </w:p>
        </w:tc>
        <w:tc>
          <w:tcPr>
            <w:tcW w:w="494" w:type="pct"/>
          </w:tcPr>
          <w:p>
            <w:pPr>
              <w:pStyle w:val="2"/>
              <w:numPr>
                <w:ilvl w:val="1"/>
                <w:numId w:val="0"/>
              </w:numPr>
              <w:rPr>
                <w:rFonts w:hint="default"/>
                <w:vertAlign w:val="baseline"/>
                <w:lang w:val="en-US" w:eastAsia="zh-CN"/>
              </w:rPr>
            </w:pPr>
          </w:p>
        </w:tc>
        <w:tc>
          <w:tcPr>
            <w:tcW w:w="494" w:type="pct"/>
          </w:tcPr>
          <w:p>
            <w:pPr>
              <w:pStyle w:val="2"/>
              <w:numPr>
                <w:ilvl w:val="1"/>
                <w:numId w:val="0"/>
              </w:numPr>
              <w:rPr>
                <w:rFonts w:hint="default"/>
                <w:vertAlign w:val="baseline"/>
                <w:lang w:val="en-US" w:eastAsia="zh-CN"/>
              </w:rPr>
            </w:pPr>
          </w:p>
        </w:tc>
        <w:tc>
          <w:tcPr>
            <w:tcW w:w="494" w:type="pct"/>
          </w:tcPr>
          <w:p>
            <w:pPr>
              <w:pStyle w:val="2"/>
              <w:numPr>
                <w:ilvl w:val="1"/>
                <w:numId w:val="0"/>
              </w:numPr>
              <w:rPr>
                <w:rFonts w:hint="default"/>
                <w:vertAlign w:val="baseline"/>
                <w:lang w:val="en-US" w:eastAsia="zh-CN"/>
              </w:rPr>
            </w:pPr>
          </w:p>
        </w:tc>
        <w:tc>
          <w:tcPr>
            <w:tcW w:w="549" w:type="pct"/>
          </w:tcPr>
          <w:p>
            <w:pPr>
              <w:pStyle w:val="2"/>
              <w:numPr>
                <w:ilvl w:val="1"/>
                <w:numId w:val="0"/>
              </w:numPr>
              <w:rPr>
                <w:rFonts w:hint="default"/>
                <w:vertAlign w:val="baseline"/>
                <w:lang w:val="en-US" w:eastAsia="zh-CN"/>
              </w:rPr>
            </w:pPr>
          </w:p>
        </w:tc>
        <w:tc>
          <w:tcPr>
            <w:tcW w:w="494" w:type="pct"/>
          </w:tcPr>
          <w:p>
            <w:pPr>
              <w:pStyle w:val="2"/>
              <w:numPr>
                <w:ilvl w:val="1"/>
                <w:numId w:val="0"/>
              </w:numPr>
              <w:rPr>
                <w:rFonts w:hint="default"/>
                <w:vertAlign w:val="baseline"/>
                <w:lang w:val="en-US" w:eastAsia="zh-CN"/>
              </w:rPr>
            </w:pPr>
          </w:p>
        </w:tc>
        <w:tc>
          <w:tcPr>
            <w:tcW w:w="495" w:type="pct"/>
          </w:tcPr>
          <w:p>
            <w:pPr>
              <w:pStyle w:val="2"/>
              <w:numPr>
                <w:ilvl w:val="1"/>
                <w:numId w:val="0"/>
              </w:numPr>
              <w:rPr>
                <w:rFonts w:hint="default"/>
                <w:vertAlign w:val="baseline"/>
                <w:lang w:val="en-US" w:eastAsia="zh-CN"/>
              </w:rPr>
            </w:pPr>
          </w:p>
        </w:tc>
        <w:tc>
          <w:tcPr>
            <w:tcW w:w="495" w:type="pct"/>
          </w:tcPr>
          <w:p>
            <w:pPr>
              <w:pStyle w:val="2"/>
              <w:numPr>
                <w:ilvl w:val="1"/>
                <w:numId w:val="0"/>
              </w:num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 w:type="pct"/>
          </w:tcPr>
          <w:p>
            <w:pPr>
              <w:pStyle w:val="2"/>
              <w:numPr>
                <w:ilvl w:val="1"/>
                <w:numId w:val="0"/>
              </w:numPr>
              <w:rPr>
                <w:rFonts w:hint="default"/>
                <w:vertAlign w:val="baseline"/>
                <w:lang w:val="en-US" w:eastAsia="zh-CN"/>
              </w:rPr>
            </w:pPr>
          </w:p>
        </w:tc>
        <w:tc>
          <w:tcPr>
            <w:tcW w:w="494" w:type="pct"/>
          </w:tcPr>
          <w:p>
            <w:pPr>
              <w:pStyle w:val="2"/>
              <w:numPr>
                <w:ilvl w:val="1"/>
                <w:numId w:val="0"/>
              </w:numPr>
              <w:rPr>
                <w:rFonts w:hint="default"/>
                <w:vertAlign w:val="baseline"/>
                <w:lang w:val="en-US" w:eastAsia="zh-CN"/>
              </w:rPr>
            </w:pPr>
          </w:p>
        </w:tc>
        <w:tc>
          <w:tcPr>
            <w:tcW w:w="494" w:type="pct"/>
          </w:tcPr>
          <w:p>
            <w:pPr>
              <w:pStyle w:val="2"/>
              <w:numPr>
                <w:ilvl w:val="1"/>
                <w:numId w:val="0"/>
              </w:numPr>
              <w:rPr>
                <w:rFonts w:hint="default"/>
                <w:vertAlign w:val="baseline"/>
                <w:lang w:val="en-US" w:eastAsia="zh-CN"/>
              </w:rPr>
            </w:pPr>
          </w:p>
        </w:tc>
        <w:tc>
          <w:tcPr>
            <w:tcW w:w="494" w:type="pct"/>
          </w:tcPr>
          <w:p>
            <w:pPr>
              <w:pStyle w:val="2"/>
              <w:numPr>
                <w:ilvl w:val="1"/>
                <w:numId w:val="0"/>
              </w:numPr>
              <w:rPr>
                <w:rFonts w:hint="default"/>
                <w:vertAlign w:val="baseline"/>
                <w:lang w:val="en-US" w:eastAsia="zh-CN"/>
              </w:rPr>
            </w:pPr>
          </w:p>
        </w:tc>
        <w:tc>
          <w:tcPr>
            <w:tcW w:w="494" w:type="pct"/>
          </w:tcPr>
          <w:p>
            <w:pPr>
              <w:pStyle w:val="2"/>
              <w:numPr>
                <w:ilvl w:val="1"/>
                <w:numId w:val="0"/>
              </w:numPr>
              <w:rPr>
                <w:rFonts w:hint="default"/>
                <w:vertAlign w:val="baseline"/>
                <w:lang w:val="en-US" w:eastAsia="zh-CN"/>
              </w:rPr>
            </w:pPr>
          </w:p>
        </w:tc>
        <w:tc>
          <w:tcPr>
            <w:tcW w:w="494" w:type="pct"/>
          </w:tcPr>
          <w:p>
            <w:pPr>
              <w:pStyle w:val="2"/>
              <w:numPr>
                <w:ilvl w:val="1"/>
                <w:numId w:val="0"/>
              </w:numPr>
              <w:rPr>
                <w:rFonts w:hint="default"/>
                <w:vertAlign w:val="baseline"/>
                <w:lang w:val="en-US" w:eastAsia="zh-CN"/>
              </w:rPr>
            </w:pPr>
          </w:p>
        </w:tc>
        <w:tc>
          <w:tcPr>
            <w:tcW w:w="549" w:type="pct"/>
          </w:tcPr>
          <w:p>
            <w:pPr>
              <w:pStyle w:val="2"/>
              <w:numPr>
                <w:ilvl w:val="1"/>
                <w:numId w:val="0"/>
              </w:numPr>
              <w:rPr>
                <w:rFonts w:hint="default"/>
                <w:vertAlign w:val="baseline"/>
                <w:lang w:val="en-US" w:eastAsia="zh-CN"/>
              </w:rPr>
            </w:pPr>
          </w:p>
        </w:tc>
        <w:tc>
          <w:tcPr>
            <w:tcW w:w="494" w:type="pct"/>
          </w:tcPr>
          <w:p>
            <w:pPr>
              <w:pStyle w:val="2"/>
              <w:numPr>
                <w:ilvl w:val="1"/>
                <w:numId w:val="0"/>
              </w:numPr>
              <w:rPr>
                <w:rFonts w:hint="default"/>
                <w:vertAlign w:val="baseline"/>
                <w:lang w:val="en-US" w:eastAsia="zh-CN"/>
              </w:rPr>
            </w:pPr>
          </w:p>
        </w:tc>
        <w:tc>
          <w:tcPr>
            <w:tcW w:w="495" w:type="pct"/>
          </w:tcPr>
          <w:p>
            <w:pPr>
              <w:pStyle w:val="2"/>
              <w:numPr>
                <w:ilvl w:val="1"/>
                <w:numId w:val="0"/>
              </w:numPr>
              <w:rPr>
                <w:rFonts w:hint="default"/>
                <w:vertAlign w:val="baseline"/>
                <w:lang w:val="en-US" w:eastAsia="zh-CN"/>
              </w:rPr>
            </w:pPr>
          </w:p>
        </w:tc>
        <w:tc>
          <w:tcPr>
            <w:tcW w:w="495" w:type="pct"/>
          </w:tcPr>
          <w:p>
            <w:pPr>
              <w:pStyle w:val="2"/>
              <w:numPr>
                <w:ilvl w:val="1"/>
                <w:numId w:val="0"/>
              </w:num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 w:type="pct"/>
          </w:tcPr>
          <w:p>
            <w:pPr>
              <w:pStyle w:val="2"/>
              <w:numPr>
                <w:ilvl w:val="1"/>
                <w:numId w:val="0"/>
              </w:numPr>
              <w:rPr>
                <w:rFonts w:hint="default"/>
                <w:vertAlign w:val="baseline"/>
                <w:lang w:val="en-US" w:eastAsia="zh-CN"/>
              </w:rPr>
            </w:pPr>
          </w:p>
        </w:tc>
        <w:tc>
          <w:tcPr>
            <w:tcW w:w="494" w:type="pct"/>
          </w:tcPr>
          <w:p>
            <w:pPr>
              <w:pStyle w:val="2"/>
              <w:numPr>
                <w:ilvl w:val="1"/>
                <w:numId w:val="0"/>
              </w:numPr>
              <w:rPr>
                <w:rFonts w:hint="default"/>
                <w:vertAlign w:val="baseline"/>
                <w:lang w:val="en-US" w:eastAsia="zh-CN"/>
              </w:rPr>
            </w:pPr>
          </w:p>
        </w:tc>
        <w:tc>
          <w:tcPr>
            <w:tcW w:w="494" w:type="pct"/>
          </w:tcPr>
          <w:p>
            <w:pPr>
              <w:pStyle w:val="2"/>
              <w:numPr>
                <w:ilvl w:val="1"/>
                <w:numId w:val="0"/>
              </w:numPr>
              <w:rPr>
                <w:rFonts w:hint="default"/>
                <w:vertAlign w:val="baseline"/>
                <w:lang w:val="en-US" w:eastAsia="zh-CN"/>
              </w:rPr>
            </w:pPr>
          </w:p>
        </w:tc>
        <w:tc>
          <w:tcPr>
            <w:tcW w:w="494" w:type="pct"/>
          </w:tcPr>
          <w:p>
            <w:pPr>
              <w:pStyle w:val="2"/>
              <w:numPr>
                <w:ilvl w:val="1"/>
                <w:numId w:val="0"/>
              </w:numPr>
              <w:rPr>
                <w:rFonts w:hint="default"/>
                <w:vertAlign w:val="baseline"/>
                <w:lang w:val="en-US" w:eastAsia="zh-CN"/>
              </w:rPr>
            </w:pPr>
          </w:p>
        </w:tc>
        <w:tc>
          <w:tcPr>
            <w:tcW w:w="494" w:type="pct"/>
          </w:tcPr>
          <w:p>
            <w:pPr>
              <w:pStyle w:val="2"/>
              <w:numPr>
                <w:ilvl w:val="1"/>
                <w:numId w:val="0"/>
              </w:numPr>
              <w:rPr>
                <w:rFonts w:hint="default"/>
                <w:vertAlign w:val="baseline"/>
                <w:lang w:val="en-US" w:eastAsia="zh-CN"/>
              </w:rPr>
            </w:pPr>
          </w:p>
        </w:tc>
        <w:tc>
          <w:tcPr>
            <w:tcW w:w="494" w:type="pct"/>
          </w:tcPr>
          <w:p>
            <w:pPr>
              <w:pStyle w:val="2"/>
              <w:numPr>
                <w:ilvl w:val="1"/>
                <w:numId w:val="0"/>
              </w:numPr>
              <w:rPr>
                <w:rFonts w:hint="default"/>
                <w:vertAlign w:val="baseline"/>
                <w:lang w:val="en-US" w:eastAsia="zh-CN"/>
              </w:rPr>
            </w:pPr>
          </w:p>
        </w:tc>
        <w:tc>
          <w:tcPr>
            <w:tcW w:w="549" w:type="pct"/>
          </w:tcPr>
          <w:p>
            <w:pPr>
              <w:pStyle w:val="2"/>
              <w:numPr>
                <w:ilvl w:val="1"/>
                <w:numId w:val="0"/>
              </w:numPr>
              <w:rPr>
                <w:rFonts w:hint="default"/>
                <w:vertAlign w:val="baseline"/>
                <w:lang w:val="en-US" w:eastAsia="zh-CN"/>
              </w:rPr>
            </w:pPr>
          </w:p>
        </w:tc>
        <w:tc>
          <w:tcPr>
            <w:tcW w:w="494" w:type="pct"/>
          </w:tcPr>
          <w:p>
            <w:pPr>
              <w:pStyle w:val="2"/>
              <w:numPr>
                <w:ilvl w:val="1"/>
                <w:numId w:val="0"/>
              </w:numPr>
              <w:rPr>
                <w:rFonts w:hint="default"/>
                <w:vertAlign w:val="baseline"/>
                <w:lang w:val="en-US" w:eastAsia="zh-CN"/>
              </w:rPr>
            </w:pPr>
          </w:p>
        </w:tc>
        <w:tc>
          <w:tcPr>
            <w:tcW w:w="495" w:type="pct"/>
          </w:tcPr>
          <w:p>
            <w:pPr>
              <w:pStyle w:val="2"/>
              <w:numPr>
                <w:ilvl w:val="1"/>
                <w:numId w:val="0"/>
              </w:numPr>
              <w:rPr>
                <w:rFonts w:hint="default"/>
                <w:vertAlign w:val="baseline"/>
                <w:lang w:val="en-US" w:eastAsia="zh-CN"/>
              </w:rPr>
            </w:pPr>
          </w:p>
        </w:tc>
        <w:tc>
          <w:tcPr>
            <w:tcW w:w="495" w:type="pct"/>
          </w:tcPr>
          <w:p>
            <w:pPr>
              <w:pStyle w:val="2"/>
              <w:numPr>
                <w:ilvl w:val="1"/>
                <w:numId w:val="0"/>
              </w:num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94" w:type="pct"/>
          </w:tcPr>
          <w:p>
            <w:pPr>
              <w:pStyle w:val="2"/>
              <w:numPr>
                <w:ilvl w:val="1"/>
                <w:numId w:val="0"/>
              </w:numPr>
              <w:rPr>
                <w:rFonts w:hint="default"/>
                <w:vertAlign w:val="baseline"/>
                <w:lang w:val="en-US" w:eastAsia="zh-CN"/>
              </w:rPr>
            </w:pPr>
          </w:p>
        </w:tc>
        <w:tc>
          <w:tcPr>
            <w:tcW w:w="494" w:type="pct"/>
          </w:tcPr>
          <w:p>
            <w:pPr>
              <w:pStyle w:val="2"/>
              <w:numPr>
                <w:ilvl w:val="1"/>
                <w:numId w:val="0"/>
              </w:numPr>
              <w:rPr>
                <w:rFonts w:hint="default"/>
                <w:vertAlign w:val="baseline"/>
                <w:lang w:val="en-US" w:eastAsia="zh-CN"/>
              </w:rPr>
            </w:pPr>
          </w:p>
        </w:tc>
        <w:tc>
          <w:tcPr>
            <w:tcW w:w="494" w:type="pct"/>
          </w:tcPr>
          <w:p>
            <w:pPr>
              <w:pStyle w:val="2"/>
              <w:numPr>
                <w:ilvl w:val="1"/>
                <w:numId w:val="0"/>
              </w:numPr>
              <w:rPr>
                <w:rFonts w:hint="default"/>
                <w:vertAlign w:val="baseline"/>
                <w:lang w:val="en-US" w:eastAsia="zh-CN"/>
              </w:rPr>
            </w:pPr>
          </w:p>
        </w:tc>
        <w:tc>
          <w:tcPr>
            <w:tcW w:w="494" w:type="pct"/>
          </w:tcPr>
          <w:p>
            <w:pPr>
              <w:pStyle w:val="2"/>
              <w:numPr>
                <w:ilvl w:val="1"/>
                <w:numId w:val="0"/>
              </w:numPr>
              <w:rPr>
                <w:rFonts w:hint="default"/>
                <w:vertAlign w:val="baseline"/>
                <w:lang w:val="en-US" w:eastAsia="zh-CN"/>
              </w:rPr>
            </w:pPr>
          </w:p>
        </w:tc>
        <w:tc>
          <w:tcPr>
            <w:tcW w:w="494" w:type="pct"/>
          </w:tcPr>
          <w:p>
            <w:pPr>
              <w:pStyle w:val="2"/>
              <w:numPr>
                <w:ilvl w:val="1"/>
                <w:numId w:val="0"/>
              </w:numPr>
              <w:rPr>
                <w:rFonts w:hint="default"/>
                <w:vertAlign w:val="baseline"/>
                <w:lang w:val="en-US" w:eastAsia="zh-CN"/>
              </w:rPr>
            </w:pPr>
          </w:p>
        </w:tc>
        <w:tc>
          <w:tcPr>
            <w:tcW w:w="494" w:type="pct"/>
          </w:tcPr>
          <w:p>
            <w:pPr>
              <w:pStyle w:val="2"/>
              <w:numPr>
                <w:ilvl w:val="1"/>
                <w:numId w:val="0"/>
              </w:numPr>
              <w:rPr>
                <w:rFonts w:hint="default"/>
                <w:vertAlign w:val="baseline"/>
                <w:lang w:val="en-US" w:eastAsia="zh-CN"/>
              </w:rPr>
            </w:pPr>
          </w:p>
        </w:tc>
        <w:tc>
          <w:tcPr>
            <w:tcW w:w="549" w:type="pct"/>
          </w:tcPr>
          <w:p>
            <w:pPr>
              <w:pStyle w:val="2"/>
              <w:numPr>
                <w:ilvl w:val="1"/>
                <w:numId w:val="0"/>
              </w:numPr>
              <w:rPr>
                <w:rFonts w:hint="default"/>
                <w:vertAlign w:val="baseline"/>
                <w:lang w:val="en-US" w:eastAsia="zh-CN"/>
              </w:rPr>
            </w:pPr>
          </w:p>
        </w:tc>
        <w:tc>
          <w:tcPr>
            <w:tcW w:w="494" w:type="pct"/>
          </w:tcPr>
          <w:p>
            <w:pPr>
              <w:pStyle w:val="2"/>
              <w:numPr>
                <w:ilvl w:val="1"/>
                <w:numId w:val="0"/>
              </w:numPr>
              <w:rPr>
                <w:rFonts w:hint="default"/>
                <w:vertAlign w:val="baseline"/>
                <w:lang w:val="en-US" w:eastAsia="zh-CN"/>
              </w:rPr>
            </w:pPr>
          </w:p>
        </w:tc>
        <w:tc>
          <w:tcPr>
            <w:tcW w:w="495" w:type="pct"/>
          </w:tcPr>
          <w:p>
            <w:pPr>
              <w:pStyle w:val="2"/>
              <w:numPr>
                <w:ilvl w:val="1"/>
                <w:numId w:val="0"/>
              </w:numPr>
              <w:rPr>
                <w:rFonts w:hint="default"/>
                <w:vertAlign w:val="baseline"/>
                <w:lang w:val="en-US" w:eastAsia="zh-CN"/>
              </w:rPr>
            </w:pPr>
          </w:p>
        </w:tc>
        <w:tc>
          <w:tcPr>
            <w:tcW w:w="495" w:type="pct"/>
          </w:tcPr>
          <w:p>
            <w:pPr>
              <w:pStyle w:val="2"/>
              <w:numPr>
                <w:ilvl w:val="1"/>
                <w:numId w:val="0"/>
              </w:num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94" w:type="pct"/>
          </w:tcPr>
          <w:p>
            <w:pPr>
              <w:pStyle w:val="2"/>
              <w:numPr>
                <w:ilvl w:val="1"/>
                <w:numId w:val="0"/>
              </w:numPr>
              <w:rPr>
                <w:rFonts w:hint="default"/>
                <w:vertAlign w:val="baseline"/>
                <w:lang w:val="en-US" w:eastAsia="zh-CN"/>
              </w:rPr>
            </w:pPr>
          </w:p>
        </w:tc>
        <w:tc>
          <w:tcPr>
            <w:tcW w:w="494" w:type="pct"/>
          </w:tcPr>
          <w:p>
            <w:pPr>
              <w:pStyle w:val="2"/>
              <w:numPr>
                <w:ilvl w:val="1"/>
                <w:numId w:val="0"/>
              </w:numPr>
              <w:rPr>
                <w:rFonts w:hint="default"/>
                <w:vertAlign w:val="baseline"/>
                <w:lang w:val="en-US" w:eastAsia="zh-CN"/>
              </w:rPr>
            </w:pPr>
          </w:p>
        </w:tc>
        <w:tc>
          <w:tcPr>
            <w:tcW w:w="494" w:type="pct"/>
          </w:tcPr>
          <w:p>
            <w:pPr>
              <w:pStyle w:val="2"/>
              <w:numPr>
                <w:ilvl w:val="1"/>
                <w:numId w:val="0"/>
              </w:numPr>
              <w:rPr>
                <w:rFonts w:hint="default"/>
                <w:vertAlign w:val="baseline"/>
                <w:lang w:val="en-US" w:eastAsia="zh-CN"/>
              </w:rPr>
            </w:pPr>
          </w:p>
        </w:tc>
        <w:tc>
          <w:tcPr>
            <w:tcW w:w="494" w:type="pct"/>
          </w:tcPr>
          <w:p>
            <w:pPr>
              <w:pStyle w:val="2"/>
              <w:numPr>
                <w:ilvl w:val="1"/>
                <w:numId w:val="0"/>
              </w:numPr>
              <w:rPr>
                <w:rFonts w:hint="default"/>
                <w:vertAlign w:val="baseline"/>
                <w:lang w:val="en-US" w:eastAsia="zh-CN"/>
              </w:rPr>
            </w:pPr>
          </w:p>
        </w:tc>
        <w:tc>
          <w:tcPr>
            <w:tcW w:w="494" w:type="pct"/>
          </w:tcPr>
          <w:p>
            <w:pPr>
              <w:pStyle w:val="2"/>
              <w:numPr>
                <w:ilvl w:val="1"/>
                <w:numId w:val="0"/>
              </w:numPr>
              <w:rPr>
                <w:rFonts w:hint="default"/>
                <w:vertAlign w:val="baseline"/>
                <w:lang w:val="en-US" w:eastAsia="zh-CN"/>
              </w:rPr>
            </w:pPr>
          </w:p>
        </w:tc>
        <w:tc>
          <w:tcPr>
            <w:tcW w:w="494" w:type="pct"/>
          </w:tcPr>
          <w:p>
            <w:pPr>
              <w:pStyle w:val="2"/>
              <w:numPr>
                <w:ilvl w:val="1"/>
                <w:numId w:val="0"/>
              </w:numPr>
              <w:rPr>
                <w:rFonts w:hint="default"/>
                <w:vertAlign w:val="baseline"/>
                <w:lang w:val="en-US" w:eastAsia="zh-CN"/>
              </w:rPr>
            </w:pPr>
          </w:p>
        </w:tc>
        <w:tc>
          <w:tcPr>
            <w:tcW w:w="549" w:type="pct"/>
          </w:tcPr>
          <w:p>
            <w:pPr>
              <w:pStyle w:val="2"/>
              <w:numPr>
                <w:ilvl w:val="1"/>
                <w:numId w:val="0"/>
              </w:numPr>
              <w:rPr>
                <w:rFonts w:hint="default"/>
                <w:vertAlign w:val="baseline"/>
                <w:lang w:val="en-US" w:eastAsia="zh-CN"/>
              </w:rPr>
            </w:pPr>
          </w:p>
        </w:tc>
        <w:tc>
          <w:tcPr>
            <w:tcW w:w="494" w:type="pct"/>
          </w:tcPr>
          <w:p>
            <w:pPr>
              <w:pStyle w:val="2"/>
              <w:numPr>
                <w:ilvl w:val="1"/>
                <w:numId w:val="0"/>
              </w:numPr>
              <w:rPr>
                <w:rFonts w:hint="default"/>
                <w:vertAlign w:val="baseline"/>
                <w:lang w:val="en-US" w:eastAsia="zh-CN"/>
              </w:rPr>
            </w:pPr>
          </w:p>
        </w:tc>
        <w:tc>
          <w:tcPr>
            <w:tcW w:w="495" w:type="pct"/>
          </w:tcPr>
          <w:p>
            <w:pPr>
              <w:pStyle w:val="2"/>
              <w:numPr>
                <w:ilvl w:val="1"/>
                <w:numId w:val="0"/>
              </w:numPr>
              <w:rPr>
                <w:rFonts w:hint="default"/>
                <w:vertAlign w:val="baseline"/>
                <w:lang w:val="en-US" w:eastAsia="zh-CN"/>
              </w:rPr>
            </w:pPr>
          </w:p>
        </w:tc>
        <w:tc>
          <w:tcPr>
            <w:tcW w:w="495" w:type="pct"/>
          </w:tcPr>
          <w:p>
            <w:pPr>
              <w:pStyle w:val="2"/>
              <w:numPr>
                <w:ilvl w:val="1"/>
                <w:numId w:val="0"/>
              </w:num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94" w:type="pct"/>
          </w:tcPr>
          <w:p>
            <w:pPr>
              <w:pStyle w:val="2"/>
              <w:numPr>
                <w:ilvl w:val="1"/>
                <w:numId w:val="0"/>
              </w:numPr>
              <w:rPr>
                <w:rFonts w:hint="default"/>
                <w:vertAlign w:val="baseline"/>
                <w:lang w:val="en-US" w:eastAsia="zh-CN"/>
              </w:rPr>
            </w:pPr>
          </w:p>
        </w:tc>
        <w:tc>
          <w:tcPr>
            <w:tcW w:w="494" w:type="pct"/>
          </w:tcPr>
          <w:p>
            <w:pPr>
              <w:pStyle w:val="2"/>
              <w:numPr>
                <w:ilvl w:val="1"/>
                <w:numId w:val="0"/>
              </w:numPr>
              <w:rPr>
                <w:rFonts w:hint="default"/>
                <w:vertAlign w:val="baseline"/>
                <w:lang w:val="en-US" w:eastAsia="zh-CN"/>
              </w:rPr>
            </w:pPr>
          </w:p>
        </w:tc>
        <w:tc>
          <w:tcPr>
            <w:tcW w:w="494" w:type="pct"/>
          </w:tcPr>
          <w:p>
            <w:pPr>
              <w:pStyle w:val="2"/>
              <w:numPr>
                <w:ilvl w:val="1"/>
                <w:numId w:val="0"/>
              </w:numPr>
              <w:rPr>
                <w:rFonts w:hint="default"/>
                <w:vertAlign w:val="baseline"/>
                <w:lang w:val="en-US" w:eastAsia="zh-CN"/>
              </w:rPr>
            </w:pPr>
          </w:p>
        </w:tc>
        <w:tc>
          <w:tcPr>
            <w:tcW w:w="494" w:type="pct"/>
          </w:tcPr>
          <w:p>
            <w:pPr>
              <w:pStyle w:val="2"/>
              <w:numPr>
                <w:ilvl w:val="1"/>
                <w:numId w:val="0"/>
              </w:numPr>
              <w:rPr>
                <w:rFonts w:hint="default"/>
                <w:vertAlign w:val="baseline"/>
                <w:lang w:val="en-US" w:eastAsia="zh-CN"/>
              </w:rPr>
            </w:pPr>
          </w:p>
        </w:tc>
        <w:tc>
          <w:tcPr>
            <w:tcW w:w="494" w:type="pct"/>
          </w:tcPr>
          <w:p>
            <w:pPr>
              <w:pStyle w:val="2"/>
              <w:numPr>
                <w:ilvl w:val="1"/>
                <w:numId w:val="0"/>
              </w:numPr>
              <w:rPr>
                <w:rFonts w:hint="default"/>
                <w:vertAlign w:val="baseline"/>
                <w:lang w:val="en-US" w:eastAsia="zh-CN"/>
              </w:rPr>
            </w:pPr>
          </w:p>
        </w:tc>
        <w:tc>
          <w:tcPr>
            <w:tcW w:w="494" w:type="pct"/>
          </w:tcPr>
          <w:p>
            <w:pPr>
              <w:pStyle w:val="2"/>
              <w:numPr>
                <w:ilvl w:val="1"/>
                <w:numId w:val="0"/>
              </w:numPr>
              <w:rPr>
                <w:rFonts w:hint="default"/>
                <w:vertAlign w:val="baseline"/>
                <w:lang w:val="en-US" w:eastAsia="zh-CN"/>
              </w:rPr>
            </w:pPr>
          </w:p>
        </w:tc>
        <w:tc>
          <w:tcPr>
            <w:tcW w:w="549" w:type="pct"/>
          </w:tcPr>
          <w:p>
            <w:pPr>
              <w:pStyle w:val="2"/>
              <w:numPr>
                <w:ilvl w:val="1"/>
                <w:numId w:val="0"/>
              </w:numPr>
              <w:rPr>
                <w:rFonts w:hint="default"/>
                <w:vertAlign w:val="baseline"/>
                <w:lang w:val="en-US" w:eastAsia="zh-CN"/>
              </w:rPr>
            </w:pPr>
          </w:p>
        </w:tc>
        <w:tc>
          <w:tcPr>
            <w:tcW w:w="494" w:type="pct"/>
          </w:tcPr>
          <w:p>
            <w:pPr>
              <w:pStyle w:val="2"/>
              <w:numPr>
                <w:ilvl w:val="1"/>
                <w:numId w:val="0"/>
              </w:numPr>
              <w:rPr>
                <w:rFonts w:hint="default"/>
                <w:vertAlign w:val="baseline"/>
                <w:lang w:val="en-US" w:eastAsia="zh-CN"/>
              </w:rPr>
            </w:pPr>
          </w:p>
        </w:tc>
        <w:tc>
          <w:tcPr>
            <w:tcW w:w="495" w:type="pct"/>
          </w:tcPr>
          <w:p>
            <w:pPr>
              <w:pStyle w:val="2"/>
              <w:numPr>
                <w:ilvl w:val="1"/>
                <w:numId w:val="0"/>
              </w:numPr>
              <w:rPr>
                <w:rFonts w:hint="default"/>
                <w:vertAlign w:val="baseline"/>
                <w:lang w:val="en-US" w:eastAsia="zh-CN"/>
              </w:rPr>
            </w:pPr>
          </w:p>
        </w:tc>
        <w:tc>
          <w:tcPr>
            <w:tcW w:w="495" w:type="pct"/>
          </w:tcPr>
          <w:p>
            <w:pPr>
              <w:pStyle w:val="2"/>
              <w:numPr>
                <w:ilvl w:val="1"/>
                <w:numId w:val="0"/>
              </w:num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94" w:type="pct"/>
          </w:tcPr>
          <w:p>
            <w:pPr>
              <w:pStyle w:val="2"/>
              <w:numPr>
                <w:ilvl w:val="1"/>
                <w:numId w:val="0"/>
              </w:numPr>
              <w:rPr>
                <w:rFonts w:hint="default"/>
                <w:vertAlign w:val="baseline"/>
                <w:lang w:val="en-US" w:eastAsia="zh-CN"/>
              </w:rPr>
            </w:pPr>
          </w:p>
        </w:tc>
        <w:tc>
          <w:tcPr>
            <w:tcW w:w="494" w:type="pct"/>
          </w:tcPr>
          <w:p>
            <w:pPr>
              <w:pStyle w:val="2"/>
              <w:numPr>
                <w:ilvl w:val="1"/>
                <w:numId w:val="0"/>
              </w:numPr>
              <w:rPr>
                <w:rFonts w:hint="default"/>
                <w:vertAlign w:val="baseline"/>
                <w:lang w:val="en-US" w:eastAsia="zh-CN"/>
              </w:rPr>
            </w:pPr>
          </w:p>
        </w:tc>
        <w:tc>
          <w:tcPr>
            <w:tcW w:w="494" w:type="pct"/>
          </w:tcPr>
          <w:p>
            <w:pPr>
              <w:pStyle w:val="2"/>
              <w:numPr>
                <w:ilvl w:val="1"/>
                <w:numId w:val="0"/>
              </w:numPr>
              <w:rPr>
                <w:rFonts w:hint="default"/>
                <w:vertAlign w:val="baseline"/>
                <w:lang w:val="en-US" w:eastAsia="zh-CN"/>
              </w:rPr>
            </w:pPr>
          </w:p>
        </w:tc>
        <w:tc>
          <w:tcPr>
            <w:tcW w:w="494" w:type="pct"/>
          </w:tcPr>
          <w:p>
            <w:pPr>
              <w:pStyle w:val="2"/>
              <w:numPr>
                <w:ilvl w:val="1"/>
                <w:numId w:val="0"/>
              </w:numPr>
              <w:rPr>
                <w:rFonts w:hint="default"/>
                <w:vertAlign w:val="baseline"/>
                <w:lang w:val="en-US" w:eastAsia="zh-CN"/>
              </w:rPr>
            </w:pPr>
          </w:p>
        </w:tc>
        <w:tc>
          <w:tcPr>
            <w:tcW w:w="494" w:type="pct"/>
          </w:tcPr>
          <w:p>
            <w:pPr>
              <w:pStyle w:val="2"/>
              <w:numPr>
                <w:ilvl w:val="1"/>
                <w:numId w:val="0"/>
              </w:numPr>
              <w:rPr>
                <w:rFonts w:hint="default"/>
                <w:vertAlign w:val="baseline"/>
                <w:lang w:val="en-US" w:eastAsia="zh-CN"/>
              </w:rPr>
            </w:pPr>
          </w:p>
        </w:tc>
        <w:tc>
          <w:tcPr>
            <w:tcW w:w="494" w:type="pct"/>
          </w:tcPr>
          <w:p>
            <w:pPr>
              <w:pStyle w:val="2"/>
              <w:numPr>
                <w:ilvl w:val="1"/>
                <w:numId w:val="0"/>
              </w:numPr>
              <w:rPr>
                <w:rFonts w:hint="default"/>
                <w:vertAlign w:val="baseline"/>
                <w:lang w:val="en-US" w:eastAsia="zh-CN"/>
              </w:rPr>
            </w:pPr>
          </w:p>
        </w:tc>
        <w:tc>
          <w:tcPr>
            <w:tcW w:w="549" w:type="pct"/>
          </w:tcPr>
          <w:p>
            <w:pPr>
              <w:pStyle w:val="2"/>
              <w:numPr>
                <w:ilvl w:val="1"/>
                <w:numId w:val="0"/>
              </w:numPr>
              <w:rPr>
                <w:rFonts w:hint="default"/>
                <w:vertAlign w:val="baseline"/>
                <w:lang w:val="en-US" w:eastAsia="zh-CN"/>
              </w:rPr>
            </w:pPr>
          </w:p>
        </w:tc>
        <w:tc>
          <w:tcPr>
            <w:tcW w:w="494" w:type="pct"/>
          </w:tcPr>
          <w:p>
            <w:pPr>
              <w:pStyle w:val="2"/>
              <w:numPr>
                <w:ilvl w:val="1"/>
                <w:numId w:val="0"/>
              </w:numPr>
              <w:rPr>
                <w:rFonts w:hint="default"/>
                <w:vertAlign w:val="baseline"/>
                <w:lang w:val="en-US" w:eastAsia="zh-CN"/>
              </w:rPr>
            </w:pPr>
          </w:p>
        </w:tc>
        <w:tc>
          <w:tcPr>
            <w:tcW w:w="495" w:type="pct"/>
          </w:tcPr>
          <w:p>
            <w:pPr>
              <w:pStyle w:val="2"/>
              <w:numPr>
                <w:ilvl w:val="1"/>
                <w:numId w:val="0"/>
              </w:numPr>
              <w:rPr>
                <w:rFonts w:hint="default"/>
                <w:vertAlign w:val="baseline"/>
                <w:lang w:val="en-US" w:eastAsia="zh-CN"/>
              </w:rPr>
            </w:pPr>
          </w:p>
        </w:tc>
        <w:tc>
          <w:tcPr>
            <w:tcW w:w="495" w:type="pct"/>
          </w:tcPr>
          <w:p>
            <w:pPr>
              <w:pStyle w:val="2"/>
              <w:numPr>
                <w:ilvl w:val="1"/>
                <w:numId w:val="0"/>
              </w:num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94" w:type="pct"/>
          </w:tcPr>
          <w:p>
            <w:pPr>
              <w:pStyle w:val="2"/>
              <w:numPr>
                <w:ilvl w:val="1"/>
                <w:numId w:val="0"/>
              </w:numPr>
              <w:rPr>
                <w:rFonts w:hint="default"/>
                <w:vertAlign w:val="baseline"/>
                <w:lang w:val="en-US" w:eastAsia="zh-CN"/>
              </w:rPr>
            </w:pPr>
          </w:p>
        </w:tc>
        <w:tc>
          <w:tcPr>
            <w:tcW w:w="494" w:type="pct"/>
          </w:tcPr>
          <w:p>
            <w:pPr>
              <w:pStyle w:val="2"/>
              <w:numPr>
                <w:ilvl w:val="1"/>
                <w:numId w:val="0"/>
              </w:numPr>
              <w:rPr>
                <w:rFonts w:hint="default"/>
                <w:vertAlign w:val="baseline"/>
                <w:lang w:val="en-US" w:eastAsia="zh-CN"/>
              </w:rPr>
            </w:pPr>
          </w:p>
        </w:tc>
        <w:tc>
          <w:tcPr>
            <w:tcW w:w="494" w:type="pct"/>
          </w:tcPr>
          <w:p>
            <w:pPr>
              <w:pStyle w:val="2"/>
              <w:numPr>
                <w:ilvl w:val="1"/>
                <w:numId w:val="0"/>
              </w:numPr>
              <w:rPr>
                <w:rFonts w:hint="default"/>
                <w:vertAlign w:val="baseline"/>
                <w:lang w:val="en-US" w:eastAsia="zh-CN"/>
              </w:rPr>
            </w:pPr>
          </w:p>
        </w:tc>
        <w:tc>
          <w:tcPr>
            <w:tcW w:w="494" w:type="pct"/>
          </w:tcPr>
          <w:p>
            <w:pPr>
              <w:pStyle w:val="2"/>
              <w:numPr>
                <w:ilvl w:val="1"/>
                <w:numId w:val="0"/>
              </w:numPr>
              <w:rPr>
                <w:rFonts w:hint="default"/>
                <w:vertAlign w:val="baseline"/>
                <w:lang w:val="en-US" w:eastAsia="zh-CN"/>
              </w:rPr>
            </w:pPr>
          </w:p>
        </w:tc>
        <w:tc>
          <w:tcPr>
            <w:tcW w:w="494" w:type="pct"/>
          </w:tcPr>
          <w:p>
            <w:pPr>
              <w:pStyle w:val="2"/>
              <w:numPr>
                <w:ilvl w:val="1"/>
                <w:numId w:val="0"/>
              </w:numPr>
              <w:rPr>
                <w:rFonts w:hint="default"/>
                <w:vertAlign w:val="baseline"/>
                <w:lang w:val="en-US" w:eastAsia="zh-CN"/>
              </w:rPr>
            </w:pPr>
          </w:p>
        </w:tc>
        <w:tc>
          <w:tcPr>
            <w:tcW w:w="494" w:type="pct"/>
          </w:tcPr>
          <w:p>
            <w:pPr>
              <w:pStyle w:val="2"/>
              <w:numPr>
                <w:ilvl w:val="1"/>
                <w:numId w:val="0"/>
              </w:numPr>
              <w:rPr>
                <w:rFonts w:hint="default"/>
                <w:vertAlign w:val="baseline"/>
                <w:lang w:val="en-US" w:eastAsia="zh-CN"/>
              </w:rPr>
            </w:pPr>
          </w:p>
        </w:tc>
        <w:tc>
          <w:tcPr>
            <w:tcW w:w="549" w:type="pct"/>
          </w:tcPr>
          <w:p>
            <w:pPr>
              <w:pStyle w:val="2"/>
              <w:numPr>
                <w:ilvl w:val="1"/>
                <w:numId w:val="0"/>
              </w:numPr>
              <w:rPr>
                <w:rFonts w:hint="default"/>
                <w:vertAlign w:val="baseline"/>
                <w:lang w:val="en-US" w:eastAsia="zh-CN"/>
              </w:rPr>
            </w:pPr>
          </w:p>
        </w:tc>
        <w:tc>
          <w:tcPr>
            <w:tcW w:w="494" w:type="pct"/>
          </w:tcPr>
          <w:p>
            <w:pPr>
              <w:pStyle w:val="2"/>
              <w:numPr>
                <w:ilvl w:val="1"/>
                <w:numId w:val="0"/>
              </w:numPr>
              <w:rPr>
                <w:rFonts w:hint="default"/>
                <w:vertAlign w:val="baseline"/>
                <w:lang w:val="en-US" w:eastAsia="zh-CN"/>
              </w:rPr>
            </w:pPr>
          </w:p>
        </w:tc>
        <w:tc>
          <w:tcPr>
            <w:tcW w:w="495" w:type="pct"/>
          </w:tcPr>
          <w:p>
            <w:pPr>
              <w:pStyle w:val="2"/>
              <w:numPr>
                <w:ilvl w:val="1"/>
                <w:numId w:val="0"/>
              </w:numPr>
              <w:rPr>
                <w:rFonts w:hint="default"/>
                <w:vertAlign w:val="baseline"/>
                <w:lang w:val="en-US" w:eastAsia="zh-CN"/>
              </w:rPr>
            </w:pPr>
          </w:p>
        </w:tc>
        <w:tc>
          <w:tcPr>
            <w:tcW w:w="495" w:type="pct"/>
          </w:tcPr>
          <w:p>
            <w:pPr>
              <w:pStyle w:val="2"/>
              <w:numPr>
                <w:ilvl w:val="1"/>
                <w:numId w:val="0"/>
              </w:num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94" w:type="pct"/>
          </w:tcPr>
          <w:p>
            <w:pPr>
              <w:pStyle w:val="2"/>
              <w:numPr>
                <w:ilvl w:val="1"/>
                <w:numId w:val="0"/>
              </w:numPr>
              <w:rPr>
                <w:rFonts w:hint="default"/>
                <w:vertAlign w:val="baseline"/>
                <w:lang w:val="en-US" w:eastAsia="zh-CN"/>
              </w:rPr>
            </w:pPr>
          </w:p>
        </w:tc>
        <w:tc>
          <w:tcPr>
            <w:tcW w:w="494" w:type="pct"/>
          </w:tcPr>
          <w:p>
            <w:pPr>
              <w:pStyle w:val="2"/>
              <w:numPr>
                <w:ilvl w:val="1"/>
                <w:numId w:val="0"/>
              </w:numPr>
              <w:rPr>
                <w:rFonts w:hint="default"/>
                <w:vertAlign w:val="baseline"/>
                <w:lang w:val="en-US" w:eastAsia="zh-CN"/>
              </w:rPr>
            </w:pPr>
          </w:p>
        </w:tc>
        <w:tc>
          <w:tcPr>
            <w:tcW w:w="494" w:type="pct"/>
          </w:tcPr>
          <w:p>
            <w:pPr>
              <w:pStyle w:val="2"/>
              <w:numPr>
                <w:ilvl w:val="1"/>
                <w:numId w:val="0"/>
              </w:numPr>
              <w:rPr>
                <w:rFonts w:hint="default"/>
                <w:vertAlign w:val="baseline"/>
                <w:lang w:val="en-US" w:eastAsia="zh-CN"/>
              </w:rPr>
            </w:pPr>
          </w:p>
        </w:tc>
        <w:tc>
          <w:tcPr>
            <w:tcW w:w="494" w:type="pct"/>
          </w:tcPr>
          <w:p>
            <w:pPr>
              <w:pStyle w:val="2"/>
              <w:numPr>
                <w:ilvl w:val="1"/>
                <w:numId w:val="0"/>
              </w:numPr>
              <w:rPr>
                <w:rFonts w:hint="default"/>
                <w:vertAlign w:val="baseline"/>
                <w:lang w:val="en-US" w:eastAsia="zh-CN"/>
              </w:rPr>
            </w:pPr>
          </w:p>
        </w:tc>
        <w:tc>
          <w:tcPr>
            <w:tcW w:w="494" w:type="pct"/>
          </w:tcPr>
          <w:p>
            <w:pPr>
              <w:pStyle w:val="2"/>
              <w:numPr>
                <w:ilvl w:val="1"/>
                <w:numId w:val="0"/>
              </w:numPr>
              <w:rPr>
                <w:rFonts w:hint="default"/>
                <w:vertAlign w:val="baseline"/>
                <w:lang w:val="en-US" w:eastAsia="zh-CN"/>
              </w:rPr>
            </w:pPr>
          </w:p>
        </w:tc>
        <w:tc>
          <w:tcPr>
            <w:tcW w:w="494" w:type="pct"/>
          </w:tcPr>
          <w:p>
            <w:pPr>
              <w:pStyle w:val="2"/>
              <w:numPr>
                <w:ilvl w:val="1"/>
                <w:numId w:val="0"/>
              </w:numPr>
              <w:rPr>
                <w:rFonts w:hint="default"/>
                <w:vertAlign w:val="baseline"/>
                <w:lang w:val="en-US" w:eastAsia="zh-CN"/>
              </w:rPr>
            </w:pPr>
          </w:p>
        </w:tc>
        <w:tc>
          <w:tcPr>
            <w:tcW w:w="549" w:type="pct"/>
          </w:tcPr>
          <w:p>
            <w:pPr>
              <w:pStyle w:val="2"/>
              <w:numPr>
                <w:ilvl w:val="1"/>
                <w:numId w:val="0"/>
              </w:numPr>
              <w:rPr>
                <w:rFonts w:hint="default"/>
                <w:vertAlign w:val="baseline"/>
                <w:lang w:val="en-US" w:eastAsia="zh-CN"/>
              </w:rPr>
            </w:pPr>
          </w:p>
        </w:tc>
        <w:tc>
          <w:tcPr>
            <w:tcW w:w="494" w:type="pct"/>
          </w:tcPr>
          <w:p>
            <w:pPr>
              <w:pStyle w:val="2"/>
              <w:numPr>
                <w:ilvl w:val="1"/>
                <w:numId w:val="0"/>
              </w:numPr>
              <w:rPr>
                <w:rFonts w:hint="default"/>
                <w:vertAlign w:val="baseline"/>
                <w:lang w:val="en-US" w:eastAsia="zh-CN"/>
              </w:rPr>
            </w:pPr>
          </w:p>
        </w:tc>
        <w:tc>
          <w:tcPr>
            <w:tcW w:w="495" w:type="pct"/>
          </w:tcPr>
          <w:p>
            <w:pPr>
              <w:pStyle w:val="2"/>
              <w:numPr>
                <w:ilvl w:val="1"/>
                <w:numId w:val="0"/>
              </w:numPr>
              <w:rPr>
                <w:rFonts w:hint="default"/>
                <w:vertAlign w:val="baseline"/>
                <w:lang w:val="en-US" w:eastAsia="zh-CN"/>
              </w:rPr>
            </w:pPr>
          </w:p>
        </w:tc>
        <w:tc>
          <w:tcPr>
            <w:tcW w:w="495" w:type="pct"/>
          </w:tcPr>
          <w:p>
            <w:pPr>
              <w:pStyle w:val="2"/>
              <w:numPr>
                <w:ilvl w:val="1"/>
                <w:numId w:val="0"/>
              </w:num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94" w:type="pct"/>
          </w:tcPr>
          <w:p>
            <w:pPr>
              <w:pStyle w:val="2"/>
              <w:numPr>
                <w:ilvl w:val="1"/>
                <w:numId w:val="0"/>
              </w:numPr>
              <w:rPr>
                <w:rFonts w:hint="default"/>
                <w:vertAlign w:val="baseline"/>
                <w:lang w:val="en-US" w:eastAsia="zh-CN"/>
              </w:rPr>
            </w:pPr>
          </w:p>
        </w:tc>
        <w:tc>
          <w:tcPr>
            <w:tcW w:w="494" w:type="pct"/>
          </w:tcPr>
          <w:p>
            <w:pPr>
              <w:pStyle w:val="2"/>
              <w:numPr>
                <w:ilvl w:val="1"/>
                <w:numId w:val="0"/>
              </w:numPr>
              <w:rPr>
                <w:rFonts w:hint="default"/>
                <w:vertAlign w:val="baseline"/>
                <w:lang w:val="en-US" w:eastAsia="zh-CN"/>
              </w:rPr>
            </w:pPr>
          </w:p>
        </w:tc>
        <w:tc>
          <w:tcPr>
            <w:tcW w:w="494" w:type="pct"/>
          </w:tcPr>
          <w:p>
            <w:pPr>
              <w:pStyle w:val="2"/>
              <w:numPr>
                <w:ilvl w:val="1"/>
                <w:numId w:val="0"/>
              </w:numPr>
              <w:rPr>
                <w:rFonts w:hint="default"/>
                <w:vertAlign w:val="baseline"/>
                <w:lang w:val="en-US" w:eastAsia="zh-CN"/>
              </w:rPr>
            </w:pPr>
          </w:p>
        </w:tc>
        <w:tc>
          <w:tcPr>
            <w:tcW w:w="494" w:type="pct"/>
          </w:tcPr>
          <w:p>
            <w:pPr>
              <w:pStyle w:val="2"/>
              <w:numPr>
                <w:ilvl w:val="1"/>
                <w:numId w:val="0"/>
              </w:numPr>
              <w:rPr>
                <w:rFonts w:hint="default"/>
                <w:vertAlign w:val="baseline"/>
                <w:lang w:val="en-US" w:eastAsia="zh-CN"/>
              </w:rPr>
            </w:pPr>
          </w:p>
        </w:tc>
        <w:tc>
          <w:tcPr>
            <w:tcW w:w="494" w:type="pct"/>
          </w:tcPr>
          <w:p>
            <w:pPr>
              <w:pStyle w:val="2"/>
              <w:numPr>
                <w:ilvl w:val="1"/>
                <w:numId w:val="0"/>
              </w:numPr>
              <w:rPr>
                <w:rFonts w:hint="default"/>
                <w:vertAlign w:val="baseline"/>
                <w:lang w:val="en-US" w:eastAsia="zh-CN"/>
              </w:rPr>
            </w:pPr>
          </w:p>
        </w:tc>
        <w:tc>
          <w:tcPr>
            <w:tcW w:w="494" w:type="pct"/>
          </w:tcPr>
          <w:p>
            <w:pPr>
              <w:pStyle w:val="2"/>
              <w:numPr>
                <w:ilvl w:val="1"/>
                <w:numId w:val="0"/>
              </w:numPr>
              <w:rPr>
                <w:rFonts w:hint="default"/>
                <w:vertAlign w:val="baseline"/>
                <w:lang w:val="en-US" w:eastAsia="zh-CN"/>
              </w:rPr>
            </w:pPr>
          </w:p>
        </w:tc>
        <w:tc>
          <w:tcPr>
            <w:tcW w:w="549" w:type="pct"/>
          </w:tcPr>
          <w:p>
            <w:pPr>
              <w:pStyle w:val="2"/>
              <w:numPr>
                <w:ilvl w:val="1"/>
                <w:numId w:val="0"/>
              </w:numPr>
              <w:rPr>
                <w:rFonts w:hint="default"/>
                <w:vertAlign w:val="baseline"/>
                <w:lang w:val="en-US" w:eastAsia="zh-CN"/>
              </w:rPr>
            </w:pPr>
          </w:p>
        </w:tc>
        <w:tc>
          <w:tcPr>
            <w:tcW w:w="494" w:type="pct"/>
          </w:tcPr>
          <w:p>
            <w:pPr>
              <w:pStyle w:val="2"/>
              <w:numPr>
                <w:ilvl w:val="1"/>
                <w:numId w:val="0"/>
              </w:numPr>
              <w:rPr>
                <w:rFonts w:hint="default"/>
                <w:vertAlign w:val="baseline"/>
                <w:lang w:val="en-US" w:eastAsia="zh-CN"/>
              </w:rPr>
            </w:pPr>
          </w:p>
        </w:tc>
        <w:tc>
          <w:tcPr>
            <w:tcW w:w="495" w:type="pct"/>
          </w:tcPr>
          <w:p>
            <w:pPr>
              <w:pStyle w:val="2"/>
              <w:numPr>
                <w:ilvl w:val="1"/>
                <w:numId w:val="0"/>
              </w:numPr>
              <w:rPr>
                <w:rFonts w:hint="default"/>
                <w:vertAlign w:val="baseline"/>
                <w:lang w:val="en-US" w:eastAsia="zh-CN"/>
              </w:rPr>
            </w:pPr>
          </w:p>
        </w:tc>
        <w:tc>
          <w:tcPr>
            <w:tcW w:w="495" w:type="pct"/>
          </w:tcPr>
          <w:p>
            <w:pPr>
              <w:pStyle w:val="2"/>
              <w:numPr>
                <w:ilvl w:val="1"/>
                <w:numId w:val="0"/>
              </w:num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94" w:type="pct"/>
          </w:tcPr>
          <w:p>
            <w:pPr>
              <w:pStyle w:val="2"/>
              <w:numPr>
                <w:ilvl w:val="1"/>
                <w:numId w:val="0"/>
              </w:numPr>
              <w:rPr>
                <w:rFonts w:hint="default"/>
                <w:vertAlign w:val="baseline"/>
                <w:lang w:val="en-US" w:eastAsia="zh-CN"/>
              </w:rPr>
            </w:pPr>
          </w:p>
        </w:tc>
        <w:tc>
          <w:tcPr>
            <w:tcW w:w="494" w:type="pct"/>
          </w:tcPr>
          <w:p>
            <w:pPr>
              <w:pStyle w:val="2"/>
              <w:numPr>
                <w:ilvl w:val="1"/>
                <w:numId w:val="0"/>
              </w:numPr>
              <w:rPr>
                <w:rFonts w:hint="default"/>
                <w:vertAlign w:val="baseline"/>
                <w:lang w:val="en-US" w:eastAsia="zh-CN"/>
              </w:rPr>
            </w:pPr>
          </w:p>
        </w:tc>
        <w:tc>
          <w:tcPr>
            <w:tcW w:w="494" w:type="pct"/>
          </w:tcPr>
          <w:p>
            <w:pPr>
              <w:pStyle w:val="2"/>
              <w:numPr>
                <w:ilvl w:val="1"/>
                <w:numId w:val="0"/>
              </w:numPr>
              <w:rPr>
                <w:rFonts w:hint="default"/>
                <w:vertAlign w:val="baseline"/>
                <w:lang w:val="en-US" w:eastAsia="zh-CN"/>
              </w:rPr>
            </w:pPr>
          </w:p>
        </w:tc>
        <w:tc>
          <w:tcPr>
            <w:tcW w:w="494" w:type="pct"/>
          </w:tcPr>
          <w:p>
            <w:pPr>
              <w:pStyle w:val="2"/>
              <w:numPr>
                <w:ilvl w:val="1"/>
                <w:numId w:val="0"/>
              </w:numPr>
              <w:rPr>
                <w:rFonts w:hint="default"/>
                <w:vertAlign w:val="baseline"/>
                <w:lang w:val="en-US" w:eastAsia="zh-CN"/>
              </w:rPr>
            </w:pPr>
          </w:p>
        </w:tc>
        <w:tc>
          <w:tcPr>
            <w:tcW w:w="494" w:type="pct"/>
          </w:tcPr>
          <w:p>
            <w:pPr>
              <w:pStyle w:val="2"/>
              <w:numPr>
                <w:ilvl w:val="1"/>
                <w:numId w:val="0"/>
              </w:numPr>
              <w:rPr>
                <w:rFonts w:hint="default"/>
                <w:vertAlign w:val="baseline"/>
                <w:lang w:val="en-US" w:eastAsia="zh-CN"/>
              </w:rPr>
            </w:pPr>
          </w:p>
        </w:tc>
        <w:tc>
          <w:tcPr>
            <w:tcW w:w="494" w:type="pct"/>
          </w:tcPr>
          <w:p>
            <w:pPr>
              <w:pStyle w:val="2"/>
              <w:numPr>
                <w:ilvl w:val="1"/>
                <w:numId w:val="0"/>
              </w:numPr>
              <w:rPr>
                <w:rFonts w:hint="default"/>
                <w:vertAlign w:val="baseline"/>
                <w:lang w:val="en-US" w:eastAsia="zh-CN"/>
              </w:rPr>
            </w:pPr>
          </w:p>
        </w:tc>
        <w:tc>
          <w:tcPr>
            <w:tcW w:w="549" w:type="pct"/>
          </w:tcPr>
          <w:p>
            <w:pPr>
              <w:pStyle w:val="2"/>
              <w:numPr>
                <w:ilvl w:val="1"/>
                <w:numId w:val="0"/>
              </w:numPr>
              <w:rPr>
                <w:rFonts w:hint="default"/>
                <w:vertAlign w:val="baseline"/>
                <w:lang w:val="en-US" w:eastAsia="zh-CN"/>
              </w:rPr>
            </w:pPr>
          </w:p>
        </w:tc>
        <w:tc>
          <w:tcPr>
            <w:tcW w:w="494" w:type="pct"/>
          </w:tcPr>
          <w:p>
            <w:pPr>
              <w:pStyle w:val="2"/>
              <w:numPr>
                <w:ilvl w:val="1"/>
                <w:numId w:val="0"/>
              </w:numPr>
              <w:rPr>
                <w:rFonts w:hint="default"/>
                <w:vertAlign w:val="baseline"/>
                <w:lang w:val="en-US" w:eastAsia="zh-CN"/>
              </w:rPr>
            </w:pPr>
          </w:p>
        </w:tc>
        <w:tc>
          <w:tcPr>
            <w:tcW w:w="495" w:type="pct"/>
          </w:tcPr>
          <w:p>
            <w:pPr>
              <w:pStyle w:val="2"/>
              <w:numPr>
                <w:ilvl w:val="1"/>
                <w:numId w:val="0"/>
              </w:numPr>
              <w:rPr>
                <w:rFonts w:hint="default"/>
                <w:vertAlign w:val="baseline"/>
                <w:lang w:val="en-US" w:eastAsia="zh-CN"/>
              </w:rPr>
            </w:pPr>
          </w:p>
        </w:tc>
        <w:tc>
          <w:tcPr>
            <w:tcW w:w="495" w:type="pct"/>
          </w:tcPr>
          <w:p>
            <w:pPr>
              <w:pStyle w:val="2"/>
              <w:numPr>
                <w:ilvl w:val="1"/>
                <w:numId w:val="0"/>
              </w:numPr>
              <w:rPr>
                <w:rFonts w:hint="default"/>
                <w:vertAlign w:val="baseline"/>
                <w:lang w:val="en-US" w:eastAsia="zh-CN"/>
              </w:rPr>
            </w:pPr>
          </w:p>
        </w:tc>
      </w:tr>
    </w:tbl>
    <w:p>
      <w:pPr>
        <w:pStyle w:val="2"/>
        <w:numPr>
          <w:ilvl w:val="1"/>
          <w:numId w:val="0"/>
        </w:numPr>
        <w:ind w:left="-1260" w:leftChars="0"/>
        <w:rPr>
          <w:rFonts w:hint="default"/>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pStyle w:val="2"/>
        <w:numPr>
          <w:ilvl w:val="0"/>
          <w:numId w:val="4"/>
        </w:numPr>
        <w:ind w:left="-420" w:leftChars="0" w:hanging="840" w:firstLineChars="0"/>
        <w:jc w:val="center"/>
        <w:rPr>
          <w:rFonts w:hint="default"/>
          <w:lang w:val="en-US" w:eastAsia="zh-CN"/>
        </w:rPr>
      </w:pPr>
      <w:r>
        <w:rPr>
          <w:rFonts w:hint="eastAsia"/>
          <w:lang w:val="en-US" w:eastAsia="zh-CN"/>
        </w:rPr>
        <w:t>垫资能力承诺</w:t>
      </w:r>
    </w:p>
    <w:p>
      <w:pPr>
        <w:spacing w:line="360" w:lineRule="auto"/>
        <w:jc w:val="left"/>
        <w:rPr>
          <w:rFonts w:hint="eastAsia" w:ascii="仿宋" w:hAnsi="仿宋" w:eastAsia="仿宋" w:cs="仿宋"/>
          <w:sz w:val="28"/>
          <w:szCs w:val="28"/>
        </w:rPr>
      </w:pPr>
      <w:r>
        <w:rPr>
          <w:rFonts w:hint="eastAsia" w:ascii="仿宋" w:hAnsi="仿宋" w:eastAsia="仿宋" w:cs="仿宋"/>
          <w:b w:val="0"/>
          <w:bCs w:val="0"/>
          <w:kern w:val="2"/>
          <w:sz w:val="28"/>
          <w:szCs w:val="28"/>
          <w:lang w:val="en-US" w:eastAsia="zh-CN" w:bidi="ar-SA"/>
        </w:rPr>
        <w:t>甘肃朴信建筑安装工程有限公司</w:t>
      </w:r>
      <w:r>
        <w:rPr>
          <w:rFonts w:hint="eastAsia" w:ascii="仿宋" w:hAnsi="仿宋" w:eastAsia="仿宋" w:cs="仿宋"/>
          <w:sz w:val="28"/>
          <w:szCs w:val="28"/>
        </w:rPr>
        <w:t>：</w:t>
      </w:r>
    </w:p>
    <w:p>
      <w:pPr>
        <w:pStyle w:val="2"/>
        <w:numPr>
          <w:ilvl w:val="1"/>
          <w:numId w:val="0"/>
        </w:numPr>
        <w:ind w:left="-420" w:leftChars="0"/>
        <w:rPr>
          <w:rFonts w:hint="eastAsia" w:ascii="仿宋" w:hAnsi="仿宋" w:eastAsia="仿宋" w:cs="仿宋"/>
          <w:b w:val="0"/>
          <w:bCs w:val="0"/>
          <w:kern w:val="2"/>
          <w:sz w:val="28"/>
          <w:szCs w:val="28"/>
          <w:lang w:val="en-US" w:eastAsia="zh-CN" w:bidi="ar-SA"/>
        </w:rPr>
      </w:pPr>
      <w:r>
        <w:rPr>
          <w:rFonts w:hint="eastAsia" w:ascii="仿宋" w:hAnsi="仿宋" w:eastAsia="仿宋" w:cs="仿宋"/>
          <w:sz w:val="28"/>
          <w:szCs w:val="28"/>
          <w:lang w:val="en-US" w:eastAsia="zh-CN"/>
        </w:rPr>
        <w:t xml:space="preserve">       </w:t>
      </w:r>
      <w:r>
        <w:rPr>
          <w:rFonts w:hint="eastAsia" w:ascii="仿宋" w:hAnsi="仿宋" w:eastAsia="仿宋" w:cs="仿宋"/>
          <w:b w:val="0"/>
          <w:bCs w:val="0"/>
          <w:kern w:val="2"/>
          <w:sz w:val="28"/>
          <w:szCs w:val="28"/>
          <w:lang w:val="en-US" w:eastAsia="zh-CN" w:bidi="ar-SA"/>
        </w:rPr>
        <w:t>我公司若能有幸获得本次入围机会，将做以下承诺：</w:t>
      </w:r>
    </w:p>
    <w:p>
      <w:pPr>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1.安排足够的人员和设备进行施工，保证按照招标人要求的工期完工；</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2.所有施工项目达到合格标准；</w:t>
      </w:r>
    </w:p>
    <w:p>
      <w:pPr>
        <w:pStyle w:val="2"/>
        <w:numPr>
          <w:ilvl w:val="1"/>
          <w:numId w:val="0"/>
        </w:numPr>
        <w:ind w:left="-420" w:leftChars="0"/>
        <w:rPr>
          <w:rFonts w:hint="default" w:ascii="仿宋" w:hAnsi="仿宋" w:eastAsia="仿宋" w:cs="仿宋"/>
          <w:b w:val="0"/>
          <w:bCs w:val="0"/>
          <w:kern w:val="2"/>
          <w:sz w:val="28"/>
          <w:szCs w:val="28"/>
          <w:lang w:val="en-US" w:eastAsia="zh-CN" w:bidi="ar-SA"/>
        </w:rPr>
      </w:pPr>
      <w:r>
        <w:rPr>
          <w:rFonts w:hint="eastAsia" w:ascii="仿宋" w:hAnsi="仿宋" w:eastAsia="仿宋" w:cs="仿宋"/>
          <w:sz w:val="28"/>
          <w:szCs w:val="28"/>
          <w:lang w:val="en-US" w:eastAsia="zh-CN"/>
        </w:rPr>
        <w:t xml:space="preserve">       </w:t>
      </w:r>
      <w:r>
        <w:rPr>
          <w:rFonts w:hint="eastAsia" w:ascii="仿宋" w:hAnsi="仿宋" w:eastAsia="仿宋" w:cs="仿宋"/>
          <w:b w:val="0"/>
          <w:bCs w:val="0"/>
          <w:kern w:val="2"/>
          <w:sz w:val="28"/>
          <w:szCs w:val="28"/>
          <w:lang w:val="en-US" w:eastAsia="zh-CN" w:bidi="ar-SA"/>
        </w:rPr>
        <w:t>3.我公司有对所有施工项目承担一年的垫资能力。</w:t>
      </w:r>
    </w:p>
    <w:p>
      <w:pPr>
        <w:rPr>
          <w:rFonts w:hint="eastAsia" w:ascii="仿宋" w:hAnsi="仿宋" w:eastAsia="仿宋" w:cs="仿宋"/>
          <w:b w:val="0"/>
          <w:bCs w:val="0"/>
          <w:kern w:val="2"/>
          <w:sz w:val="28"/>
          <w:szCs w:val="28"/>
          <w:lang w:val="en-US" w:eastAsia="zh-CN" w:bidi="ar-SA"/>
        </w:rPr>
      </w:pPr>
    </w:p>
    <w:p>
      <w:pPr>
        <w:pStyle w:val="2"/>
        <w:numPr>
          <w:ilvl w:val="1"/>
          <w:numId w:val="0"/>
        </w:numPr>
        <w:ind w:left="-420" w:leftChars="0"/>
        <w:rPr>
          <w:rFonts w:hint="default"/>
          <w:lang w:val="en-US" w:eastAsia="zh-CN"/>
        </w:rPr>
      </w:pPr>
    </w:p>
    <w:p>
      <w:pPr>
        <w:rPr>
          <w:rFonts w:hint="eastAsia" w:ascii="仿宋" w:hAnsi="仿宋" w:eastAsia="仿宋" w:cs="仿宋"/>
          <w:b w:val="0"/>
          <w:bCs w:val="0"/>
          <w:kern w:val="2"/>
          <w:sz w:val="28"/>
          <w:szCs w:val="28"/>
          <w:lang w:val="en-US" w:eastAsia="zh-CN" w:bidi="ar-SA"/>
        </w:rPr>
      </w:pPr>
    </w:p>
    <w:p>
      <w:pPr>
        <w:pStyle w:val="2"/>
        <w:numPr>
          <w:ilvl w:val="1"/>
          <w:numId w:val="0"/>
        </w:numPr>
        <w:ind w:left="-420" w:leftChars="0"/>
        <w:rPr>
          <w:rFonts w:hint="eastAsia"/>
          <w:lang w:val="en-US" w:eastAsia="zh-CN"/>
        </w:rPr>
      </w:pPr>
    </w:p>
    <w:p>
      <w:pPr>
        <w:rPr>
          <w:rFonts w:hint="eastAsia"/>
          <w:lang w:val="en-US" w:eastAsia="zh-CN"/>
        </w:rPr>
      </w:pPr>
    </w:p>
    <w:p>
      <w:pPr>
        <w:pStyle w:val="2"/>
        <w:numPr>
          <w:ilvl w:val="1"/>
          <w:numId w:val="0"/>
        </w:numPr>
        <w:ind w:left="-420" w:leftChars="0"/>
        <w:jc w:val="center"/>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 xml:space="preserve">                 投标人（盖章）：</w:t>
      </w:r>
    </w:p>
    <w:p>
      <w:pPr>
        <w:jc w:val="center"/>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 xml:space="preserve">        法定代表人</w:t>
      </w:r>
    </w:p>
    <w:p>
      <w:pPr>
        <w:jc w:val="center"/>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 xml:space="preserve">                或授权委托人签字：</w:t>
      </w:r>
    </w:p>
    <w:p>
      <w:pPr>
        <w:pStyle w:val="2"/>
        <w:numPr>
          <w:ilvl w:val="1"/>
          <w:numId w:val="0"/>
        </w:numPr>
        <w:ind w:left="-420" w:leftChars="0"/>
        <w:jc w:val="center"/>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 xml:space="preserve">          日   期：</w:t>
      </w:r>
    </w:p>
    <w:p>
      <w:pPr>
        <w:rPr>
          <w:rFonts w:hint="eastAsia" w:ascii="仿宋" w:hAnsi="仿宋" w:eastAsia="仿宋" w:cs="仿宋"/>
          <w:b w:val="0"/>
          <w:bCs w:val="0"/>
          <w:kern w:val="2"/>
          <w:sz w:val="28"/>
          <w:szCs w:val="28"/>
          <w:lang w:val="en-US" w:eastAsia="zh-CN" w:bidi="ar-SA"/>
        </w:rPr>
      </w:pPr>
    </w:p>
    <w:p>
      <w:pPr>
        <w:jc w:val="center"/>
        <w:rPr>
          <w:rFonts w:hint="eastAsia" w:ascii="仿宋" w:hAnsi="仿宋" w:eastAsia="仿宋" w:cs="仿宋"/>
          <w:b/>
          <w:bCs/>
          <w:sz w:val="36"/>
          <w:szCs w:val="36"/>
        </w:rPr>
      </w:pPr>
      <w:bookmarkStart w:id="12" w:name="_Toc26508"/>
      <w:bookmarkStart w:id="13" w:name="_Toc25836"/>
      <w:bookmarkStart w:id="14" w:name="_Toc16522173"/>
      <w:bookmarkStart w:id="15" w:name="_Toc27915"/>
      <w:bookmarkStart w:id="16" w:name="_Toc17244"/>
    </w:p>
    <w:p>
      <w:pPr>
        <w:jc w:val="center"/>
        <w:rPr>
          <w:rFonts w:hint="eastAsia" w:ascii="仿宋" w:hAnsi="仿宋" w:eastAsia="仿宋" w:cs="仿宋"/>
          <w:b/>
          <w:bCs/>
          <w:sz w:val="36"/>
          <w:szCs w:val="36"/>
        </w:rPr>
      </w:pPr>
    </w:p>
    <w:p>
      <w:pPr>
        <w:jc w:val="center"/>
        <w:rPr>
          <w:rFonts w:hint="eastAsia" w:ascii="仿宋" w:hAnsi="仿宋" w:eastAsia="仿宋" w:cs="仿宋"/>
          <w:b/>
          <w:bCs/>
          <w:sz w:val="36"/>
          <w:szCs w:val="36"/>
        </w:rPr>
      </w:pPr>
    </w:p>
    <w:p>
      <w:pPr>
        <w:jc w:val="center"/>
        <w:rPr>
          <w:rFonts w:ascii="仿宋" w:hAnsi="仿宋" w:eastAsia="仿宋" w:cs="仿宋"/>
          <w:b/>
          <w:bCs/>
          <w:sz w:val="36"/>
          <w:szCs w:val="36"/>
        </w:rPr>
      </w:pPr>
      <w:r>
        <w:rPr>
          <w:rFonts w:hint="eastAsia" w:ascii="仿宋" w:hAnsi="仿宋" w:eastAsia="仿宋" w:cs="仿宋"/>
          <w:b/>
          <w:bCs/>
          <w:sz w:val="36"/>
          <w:szCs w:val="36"/>
        </w:rPr>
        <w:t>五、</w:t>
      </w:r>
      <w:bookmarkEnd w:id="12"/>
      <w:bookmarkEnd w:id="13"/>
      <w:bookmarkEnd w:id="14"/>
      <w:bookmarkStart w:id="17" w:name="_Toc16757"/>
      <w:r>
        <w:rPr>
          <w:rFonts w:hint="eastAsia" w:ascii="仿宋" w:hAnsi="仿宋" w:eastAsia="仿宋" w:cs="仿宋"/>
          <w:b/>
          <w:bCs/>
          <w:sz w:val="36"/>
          <w:szCs w:val="36"/>
        </w:rPr>
        <w:t>原件的复印件</w:t>
      </w:r>
      <w:bookmarkEnd w:id="17"/>
    </w:p>
    <w:bookmarkEnd w:id="15"/>
    <w:bookmarkEnd w:id="16"/>
    <w:tbl>
      <w:tblPr>
        <w:tblStyle w:val="17"/>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6511"/>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0" w:type="dxa"/>
            <w:vAlign w:val="center"/>
          </w:tcPr>
          <w:p>
            <w:pPr>
              <w:jc w:val="center"/>
              <w:rPr>
                <w:rFonts w:ascii="仿宋" w:hAnsi="仿宋" w:eastAsia="仿宋" w:cs="仿宋"/>
                <w:sz w:val="24"/>
              </w:rPr>
            </w:pPr>
            <w:r>
              <w:rPr>
                <w:rFonts w:hint="eastAsia" w:ascii="仿宋" w:hAnsi="仿宋" w:eastAsia="仿宋" w:cs="仿宋"/>
                <w:sz w:val="24"/>
              </w:rPr>
              <w:t>序号</w:t>
            </w:r>
          </w:p>
        </w:tc>
        <w:tc>
          <w:tcPr>
            <w:tcW w:w="6511" w:type="dxa"/>
            <w:vAlign w:val="center"/>
          </w:tcPr>
          <w:p>
            <w:pPr>
              <w:jc w:val="center"/>
              <w:rPr>
                <w:rFonts w:ascii="仿宋" w:hAnsi="仿宋" w:eastAsia="仿宋" w:cs="仿宋"/>
                <w:sz w:val="24"/>
              </w:rPr>
            </w:pPr>
            <w:r>
              <w:rPr>
                <w:rFonts w:hint="eastAsia" w:ascii="仿宋" w:hAnsi="仿宋" w:eastAsia="仿宋" w:cs="仿宋"/>
                <w:sz w:val="24"/>
              </w:rPr>
              <w:t>名   称</w:t>
            </w:r>
          </w:p>
        </w:tc>
        <w:tc>
          <w:tcPr>
            <w:tcW w:w="1709" w:type="dxa"/>
            <w:vAlign w:val="center"/>
          </w:tcPr>
          <w:p>
            <w:pPr>
              <w:jc w:val="center"/>
              <w:rPr>
                <w:rFonts w:ascii="仿宋" w:hAnsi="仿宋" w:eastAsia="仿宋" w:cs="仿宋"/>
                <w:sz w:val="24"/>
              </w:rPr>
            </w:pPr>
            <w:r>
              <w:rPr>
                <w:rFonts w:hint="eastAsia" w:ascii="仿宋" w:hAnsi="仿宋" w:eastAsia="仿宋" w:cs="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0" w:type="dxa"/>
            <w:vAlign w:val="center"/>
          </w:tcPr>
          <w:p>
            <w:pPr>
              <w:jc w:val="center"/>
              <w:rPr>
                <w:rFonts w:ascii="仿宋" w:hAnsi="仿宋" w:eastAsia="仿宋" w:cs="仿宋"/>
                <w:sz w:val="24"/>
              </w:rPr>
            </w:pPr>
            <w:r>
              <w:rPr>
                <w:rFonts w:hint="eastAsia" w:ascii="仿宋" w:hAnsi="仿宋" w:eastAsia="仿宋" w:cs="仿宋"/>
                <w:sz w:val="24"/>
              </w:rPr>
              <w:t>1</w:t>
            </w:r>
          </w:p>
        </w:tc>
        <w:tc>
          <w:tcPr>
            <w:tcW w:w="6511" w:type="dxa"/>
            <w:vAlign w:val="center"/>
          </w:tcPr>
          <w:p>
            <w:pPr>
              <w:jc w:val="center"/>
              <w:rPr>
                <w:rFonts w:ascii="仿宋" w:hAnsi="仿宋" w:eastAsia="仿宋" w:cs="仿宋"/>
                <w:sz w:val="24"/>
              </w:rPr>
            </w:pPr>
            <w:bookmarkStart w:id="18" w:name="_Toc27668"/>
            <w:bookmarkStart w:id="19" w:name="_Toc30077"/>
            <w:r>
              <w:rPr>
                <w:rFonts w:hint="eastAsia" w:ascii="仿宋" w:hAnsi="仿宋" w:eastAsia="仿宋" w:cs="仿宋"/>
                <w:sz w:val="24"/>
              </w:rPr>
              <w:t>营业执照副本</w:t>
            </w:r>
            <w:bookmarkEnd w:id="18"/>
            <w:bookmarkEnd w:id="19"/>
          </w:p>
        </w:tc>
        <w:tc>
          <w:tcPr>
            <w:tcW w:w="1709" w:type="dxa"/>
            <w:vAlign w:val="center"/>
          </w:tcPr>
          <w:p>
            <w:pPr>
              <w:jc w:val="center"/>
              <w:rPr>
                <w:rFonts w:ascii="仿宋" w:hAnsi="仿宋" w:eastAsia="仿宋" w:cs="仿宋"/>
                <w:sz w:val="24"/>
              </w:rPr>
            </w:pPr>
            <w:r>
              <w:rPr>
                <w:rFonts w:hint="eastAsia" w:ascii="仿宋" w:hAnsi="仿宋" w:eastAsia="仿宋" w:cs="仿宋"/>
                <w:sz w:val="24"/>
              </w:rPr>
              <w:t>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0" w:type="dxa"/>
            <w:vAlign w:val="center"/>
          </w:tcPr>
          <w:p>
            <w:pPr>
              <w:jc w:val="center"/>
              <w:rPr>
                <w:rFonts w:ascii="仿宋" w:hAnsi="仿宋" w:eastAsia="仿宋" w:cs="仿宋"/>
                <w:sz w:val="24"/>
              </w:rPr>
            </w:pPr>
            <w:r>
              <w:rPr>
                <w:rFonts w:hint="eastAsia" w:ascii="仿宋" w:hAnsi="仿宋" w:eastAsia="仿宋" w:cs="仿宋"/>
                <w:sz w:val="24"/>
              </w:rPr>
              <w:t>2</w:t>
            </w:r>
          </w:p>
        </w:tc>
        <w:tc>
          <w:tcPr>
            <w:tcW w:w="6511" w:type="dxa"/>
            <w:vAlign w:val="center"/>
          </w:tcPr>
          <w:p>
            <w:pPr>
              <w:jc w:val="center"/>
              <w:rPr>
                <w:rFonts w:ascii="仿宋" w:hAnsi="仿宋" w:eastAsia="仿宋" w:cs="仿宋"/>
                <w:sz w:val="24"/>
              </w:rPr>
            </w:pPr>
            <w:r>
              <w:rPr>
                <w:rFonts w:hint="eastAsia" w:ascii="仿宋" w:hAnsi="仿宋" w:eastAsia="仿宋" w:cs="仿宋"/>
                <w:sz w:val="24"/>
              </w:rPr>
              <w:t>安全生产许可证</w:t>
            </w:r>
          </w:p>
        </w:tc>
        <w:tc>
          <w:tcPr>
            <w:tcW w:w="1709" w:type="dxa"/>
            <w:vAlign w:val="center"/>
          </w:tcPr>
          <w:p>
            <w:pPr>
              <w:jc w:val="center"/>
              <w:rPr>
                <w:rFonts w:ascii="仿宋" w:hAnsi="仿宋" w:eastAsia="仿宋" w:cs="仿宋"/>
                <w:sz w:val="24"/>
              </w:rPr>
            </w:pPr>
            <w:r>
              <w:rPr>
                <w:rFonts w:hint="eastAsia" w:ascii="仿宋" w:hAnsi="仿宋" w:eastAsia="仿宋" w:cs="仿宋"/>
                <w:sz w:val="24"/>
              </w:rPr>
              <w:t>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0" w:type="dxa"/>
            <w:vAlign w:val="center"/>
          </w:tcPr>
          <w:p>
            <w:pPr>
              <w:jc w:val="center"/>
              <w:rPr>
                <w:rFonts w:ascii="仿宋" w:hAnsi="仿宋" w:eastAsia="仿宋" w:cs="仿宋"/>
                <w:sz w:val="24"/>
              </w:rPr>
            </w:pPr>
            <w:r>
              <w:rPr>
                <w:rFonts w:hint="eastAsia" w:ascii="仿宋" w:hAnsi="仿宋" w:eastAsia="仿宋" w:cs="仿宋"/>
                <w:sz w:val="24"/>
              </w:rPr>
              <w:t>3</w:t>
            </w:r>
          </w:p>
        </w:tc>
        <w:tc>
          <w:tcPr>
            <w:tcW w:w="6511" w:type="dxa"/>
            <w:vAlign w:val="center"/>
          </w:tcPr>
          <w:p>
            <w:pPr>
              <w:jc w:val="center"/>
              <w:rPr>
                <w:rFonts w:ascii="仿宋" w:hAnsi="仿宋" w:eastAsia="仿宋" w:cs="仿宋"/>
                <w:sz w:val="24"/>
              </w:rPr>
            </w:pPr>
            <w:r>
              <w:rPr>
                <w:rFonts w:hint="eastAsia" w:ascii="仿宋" w:hAnsi="仿宋" w:eastAsia="仿宋" w:cs="仿宋"/>
                <w:sz w:val="24"/>
              </w:rPr>
              <w:t>资质证书</w:t>
            </w:r>
          </w:p>
        </w:tc>
        <w:tc>
          <w:tcPr>
            <w:tcW w:w="1709" w:type="dxa"/>
            <w:vAlign w:val="center"/>
          </w:tcPr>
          <w:p>
            <w:pPr>
              <w:jc w:val="center"/>
              <w:rPr>
                <w:rFonts w:ascii="仿宋" w:hAnsi="仿宋" w:eastAsia="仿宋" w:cs="仿宋"/>
                <w:sz w:val="24"/>
              </w:rPr>
            </w:pPr>
            <w:r>
              <w:rPr>
                <w:rFonts w:hint="eastAsia" w:ascii="仿宋" w:hAnsi="仿宋" w:eastAsia="仿宋" w:cs="仿宋"/>
                <w:sz w:val="24"/>
              </w:rPr>
              <w:t>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0" w:type="dxa"/>
            <w:vAlign w:val="center"/>
          </w:tcPr>
          <w:p>
            <w:pPr>
              <w:jc w:val="center"/>
              <w:rPr>
                <w:rFonts w:ascii="仿宋" w:hAnsi="仿宋" w:eastAsia="仿宋" w:cs="仿宋"/>
                <w:sz w:val="24"/>
              </w:rPr>
            </w:pPr>
            <w:r>
              <w:rPr>
                <w:rFonts w:hint="eastAsia" w:ascii="仿宋" w:hAnsi="仿宋" w:eastAsia="仿宋" w:cs="仿宋"/>
                <w:sz w:val="24"/>
              </w:rPr>
              <w:t>4</w:t>
            </w:r>
          </w:p>
        </w:tc>
        <w:tc>
          <w:tcPr>
            <w:tcW w:w="6511" w:type="dxa"/>
            <w:vAlign w:val="center"/>
          </w:tcPr>
          <w:p>
            <w:pPr>
              <w:jc w:val="center"/>
              <w:rPr>
                <w:rFonts w:ascii="仿宋" w:hAnsi="仿宋" w:eastAsia="仿宋" w:cs="仿宋"/>
                <w:sz w:val="24"/>
              </w:rPr>
            </w:pPr>
            <w:r>
              <w:rPr>
                <w:rFonts w:hint="eastAsia" w:ascii="仿宋" w:hAnsi="仿宋" w:eastAsia="仿宋" w:cs="仿宋"/>
                <w:sz w:val="24"/>
              </w:rPr>
              <w:t>银行开户许可证</w:t>
            </w:r>
          </w:p>
        </w:tc>
        <w:tc>
          <w:tcPr>
            <w:tcW w:w="1709" w:type="dxa"/>
            <w:vAlign w:val="center"/>
          </w:tcPr>
          <w:p>
            <w:pPr>
              <w:jc w:val="center"/>
              <w:rPr>
                <w:rFonts w:ascii="仿宋" w:hAnsi="仿宋" w:eastAsia="仿宋" w:cs="仿宋"/>
                <w:sz w:val="24"/>
              </w:rPr>
            </w:pPr>
            <w:r>
              <w:rPr>
                <w:rFonts w:hint="eastAsia" w:ascii="仿宋" w:hAnsi="仿宋" w:eastAsia="仿宋" w:cs="仿宋"/>
                <w:sz w:val="24"/>
              </w:rPr>
              <w:t>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0" w:type="dxa"/>
            <w:vAlign w:val="center"/>
          </w:tcPr>
          <w:p>
            <w:pPr>
              <w:jc w:val="center"/>
              <w:rPr>
                <w:rFonts w:ascii="仿宋" w:hAnsi="仿宋" w:eastAsia="仿宋" w:cs="仿宋"/>
                <w:sz w:val="24"/>
              </w:rPr>
            </w:pPr>
            <w:r>
              <w:rPr>
                <w:rFonts w:hint="eastAsia" w:ascii="仿宋" w:hAnsi="仿宋" w:eastAsia="仿宋" w:cs="仿宋"/>
                <w:sz w:val="24"/>
              </w:rPr>
              <w:t>5</w:t>
            </w:r>
          </w:p>
        </w:tc>
        <w:tc>
          <w:tcPr>
            <w:tcW w:w="6511" w:type="dxa"/>
            <w:vAlign w:val="center"/>
          </w:tcPr>
          <w:p>
            <w:pPr>
              <w:jc w:val="center"/>
              <w:rPr>
                <w:rFonts w:ascii="仿宋" w:hAnsi="仿宋" w:eastAsia="仿宋" w:cs="仿宋"/>
                <w:sz w:val="24"/>
              </w:rPr>
            </w:pPr>
            <w:r>
              <w:rPr>
                <w:rFonts w:hint="eastAsia" w:ascii="仿宋" w:hAnsi="仿宋" w:eastAsia="仿宋" w:cs="仿宋"/>
                <w:sz w:val="24"/>
              </w:rPr>
              <w:t>公司主要人员证件</w:t>
            </w:r>
          </w:p>
        </w:tc>
        <w:tc>
          <w:tcPr>
            <w:tcW w:w="1709" w:type="dxa"/>
            <w:vAlign w:val="center"/>
          </w:tcPr>
          <w:p>
            <w:pPr>
              <w:jc w:val="center"/>
              <w:rPr>
                <w:rFonts w:ascii="仿宋" w:hAnsi="仿宋" w:eastAsia="仿宋" w:cs="仿宋"/>
                <w:sz w:val="24"/>
              </w:rPr>
            </w:pPr>
            <w:r>
              <w:rPr>
                <w:rFonts w:hint="eastAsia" w:ascii="仿宋" w:hAnsi="仿宋" w:eastAsia="仿宋" w:cs="仿宋"/>
                <w:sz w:val="24"/>
              </w:rPr>
              <w:t>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0" w:type="dxa"/>
            <w:vAlign w:val="center"/>
          </w:tcPr>
          <w:p>
            <w:pPr>
              <w:jc w:val="center"/>
              <w:rPr>
                <w:rFonts w:ascii="仿宋" w:hAnsi="仿宋" w:eastAsia="仿宋" w:cs="仿宋"/>
                <w:sz w:val="24"/>
              </w:rPr>
            </w:pPr>
            <w:r>
              <w:rPr>
                <w:rFonts w:hint="eastAsia" w:ascii="仿宋" w:hAnsi="仿宋" w:eastAsia="仿宋" w:cs="仿宋"/>
                <w:sz w:val="24"/>
              </w:rPr>
              <w:t>6</w:t>
            </w:r>
          </w:p>
        </w:tc>
        <w:tc>
          <w:tcPr>
            <w:tcW w:w="6511" w:type="dxa"/>
            <w:vAlign w:val="center"/>
          </w:tcPr>
          <w:p>
            <w:pPr>
              <w:jc w:val="center"/>
              <w:rPr>
                <w:rFonts w:ascii="仿宋" w:hAnsi="仿宋" w:eastAsia="仿宋" w:cs="仿宋"/>
                <w:sz w:val="24"/>
              </w:rPr>
            </w:pPr>
            <w:r>
              <w:rPr>
                <w:rFonts w:hint="eastAsia" w:ascii="仿宋" w:hAnsi="仿宋" w:eastAsia="仿宋" w:cs="仿宋"/>
                <w:sz w:val="24"/>
              </w:rPr>
              <w:t>近3年的财务审计报告</w:t>
            </w:r>
          </w:p>
        </w:tc>
        <w:tc>
          <w:tcPr>
            <w:tcW w:w="1709" w:type="dxa"/>
            <w:vAlign w:val="center"/>
          </w:tcPr>
          <w:p>
            <w:pPr>
              <w:jc w:val="center"/>
              <w:rPr>
                <w:rFonts w:ascii="仿宋" w:hAnsi="仿宋" w:eastAsia="仿宋" w:cs="仿宋"/>
                <w:sz w:val="24"/>
              </w:rPr>
            </w:pPr>
            <w:r>
              <w:rPr>
                <w:rFonts w:hint="eastAsia" w:ascii="仿宋" w:hAnsi="仿宋" w:eastAsia="仿宋" w:cs="仿宋"/>
                <w:sz w:val="24"/>
              </w:rPr>
              <w:t>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0" w:type="dxa"/>
            <w:vAlign w:val="center"/>
          </w:tcPr>
          <w:p>
            <w:pPr>
              <w:jc w:val="center"/>
              <w:rPr>
                <w:rFonts w:ascii="仿宋" w:hAnsi="仿宋" w:eastAsia="仿宋" w:cs="仿宋"/>
                <w:sz w:val="24"/>
              </w:rPr>
            </w:pPr>
            <w:r>
              <w:rPr>
                <w:rFonts w:hint="eastAsia" w:ascii="仿宋" w:hAnsi="仿宋" w:eastAsia="仿宋" w:cs="仿宋"/>
                <w:sz w:val="24"/>
              </w:rPr>
              <w:t>7</w:t>
            </w:r>
          </w:p>
        </w:tc>
        <w:tc>
          <w:tcPr>
            <w:tcW w:w="6511" w:type="dxa"/>
            <w:vAlign w:val="center"/>
          </w:tcPr>
          <w:p>
            <w:pPr>
              <w:jc w:val="center"/>
              <w:rPr>
                <w:rFonts w:ascii="仿宋" w:hAnsi="仿宋" w:eastAsia="仿宋" w:cs="仿宋"/>
                <w:sz w:val="24"/>
              </w:rPr>
            </w:pPr>
            <w:r>
              <w:rPr>
                <w:rFonts w:hint="eastAsia" w:ascii="仿宋" w:hAnsi="仿宋" w:eastAsia="仿宋" w:cs="仿宋"/>
                <w:sz w:val="24"/>
              </w:rPr>
              <w:t>近5年类似合同业绩（业绩证明材料应为合同）</w:t>
            </w:r>
          </w:p>
        </w:tc>
        <w:tc>
          <w:tcPr>
            <w:tcW w:w="1709" w:type="dxa"/>
            <w:vAlign w:val="center"/>
          </w:tcPr>
          <w:p>
            <w:pPr>
              <w:jc w:val="center"/>
              <w:rPr>
                <w:rFonts w:ascii="仿宋" w:hAnsi="仿宋" w:eastAsia="仿宋" w:cs="仿宋"/>
                <w:sz w:val="24"/>
              </w:rPr>
            </w:pPr>
            <w:r>
              <w:rPr>
                <w:rFonts w:hint="eastAsia" w:ascii="仿宋" w:hAnsi="仿宋" w:eastAsia="仿宋" w:cs="仿宋"/>
                <w:sz w:val="24"/>
              </w:rPr>
              <w:t>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0" w:type="dxa"/>
            <w:vAlign w:val="center"/>
          </w:tcPr>
          <w:p>
            <w:pPr>
              <w:jc w:val="center"/>
              <w:rPr>
                <w:rFonts w:ascii="仿宋" w:hAnsi="仿宋" w:eastAsia="仿宋" w:cs="仿宋"/>
                <w:sz w:val="24"/>
              </w:rPr>
            </w:pPr>
            <w:r>
              <w:rPr>
                <w:rFonts w:hint="eastAsia" w:ascii="仿宋" w:hAnsi="仿宋" w:eastAsia="仿宋" w:cs="仿宋"/>
                <w:sz w:val="24"/>
              </w:rPr>
              <w:t>8</w:t>
            </w:r>
          </w:p>
        </w:tc>
        <w:tc>
          <w:tcPr>
            <w:tcW w:w="6511" w:type="dxa"/>
            <w:vAlign w:val="center"/>
          </w:tcPr>
          <w:p>
            <w:pPr>
              <w:jc w:val="center"/>
              <w:rPr>
                <w:rFonts w:ascii="仿宋" w:hAnsi="仿宋" w:eastAsia="仿宋" w:cs="仿宋"/>
                <w:sz w:val="24"/>
              </w:rPr>
            </w:pPr>
            <w:r>
              <w:rPr>
                <w:rFonts w:hint="eastAsia" w:ascii="仿宋" w:hAnsi="仿宋" w:eastAsia="仿宋" w:cs="仿宋"/>
                <w:sz w:val="24"/>
              </w:rPr>
              <w:t>“信用中国” （网站查询结果截图）</w:t>
            </w:r>
          </w:p>
        </w:tc>
        <w:tc>
          <w:tcPr>
            <w:tcW w:w="1709" w:type="dxa"/>
            <w:vAlign w:val="center"/>
          </w:tcPr>
          <w:p>
            <w:pPr>
              <w:jc w:val="center"/>
              <w:rPr>
                <w:rFonts w:ascii="仿宋" w:hAnsi="仿宋" w:eastAsia="仿宋" w:cs="仿宋"/>
                <w:sz w:val="24"/>
              </w:rPr>
            </w:pPr>
            <w:r>
              <w:rPr>
                <w:rFonts w:hint="eastAsia" w:ascii="仿宋" w:hAnsi="仿宋" w:eastAsia="仿宋" w:cs="仿宋"/>
                <w:sz w:val="24"/>
              </w:rPr>
              <w:t>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0" w:type="dxa"/>
            <w:vAlign w:val="center"/>
          </w:tcPr>
          <w:p>
            <w:pPr>
              <w:jc w:val="center"/>
              <w:rPr>
                <w:rFonts w:ascii="仿宋" w:hAnsi="仿宋" w:eastAsia="仿宋" w:cs="仿宋"/>
                <w:sz w:val="24"/>
              </w:rPr>
            </w:pPr>
            <w:r>
              <w:rPr>
                <w:rFonts w:hint="eastAsia" w:ascii="仿宋" w:hAnsi="仿宋" w:eastAsia="仿宋" w:cs="仿宋"/>
                <w:sz w:val="24"/>
              </w:rPr>
              <w:t>9</w:t>
            </w:r>
          </w:p>
        </w:tc>
        <w:tc>
          <w:tcPr>
            <w:tcW w:w="6511" w:type="dxa"/>
            <w:vAlign w:val="center"/>
          </w:tcPr>
          <w:p>
            <w:pPr>
              <w:jc w:val="center"/>
              <w:rPr>
                <w:rFonts w:ascii="仿宋" w:hAnsi="仿宋" w:eastAsia="仿宋" w:cs="仿宋"/>
                <w:sz w:val="24"/>
              </w:rPr>
            </w:pPr>
            <w:r>
              <w:rPr>
                <w:rFonts w:hint="eastAsia" w:ascii="仿宋" w:hAnsi="仿宋" w:eastAsia="仿宋" w:cs="仿宋"/>
                <w:sz w:val="24"/>
              </w:rPr>
              <w:t>无行贿犯罪记录查询结果（网站查询结果截图）</w:t>
            </w:r>
          </w:p>
        </w:tc>
        <w:tc>
          <w:tcPr>
            <w:tcW w:w="1709" w:type="dxa"/>
            <w:vAlign w:val="center"/>
          </w:tcPr>
          <w:p>
            <w:pPr>
              <w:jc w:val="center"/>
              <w:rPr>
                <w:rFonts w:ascii="仿宋" w:hAnsi="仿宋" w:eastAsia="仿宋" w:cs="仿宋"/>
                <w:sz w:val="24"/>
              </w:rPr>
            </w:pPr>
            <w:r>
              <w:rPr>
                <w:rFonts w:hint="eastAsia" w:ascii="仿宋" w:hAnsi="仿宋" w:eastAsia="仿宋" w:cs="仿宋"/>
                <w:sz w:val="24"/>
              </w:rPr>
              <w:t>附后</w:t>
            </w:r>
          </w:p>
        </w:tc>
      </w:tr>
    </w:tbl>
    <w:p>
      <w:pPr>
        <w:spacing w:before="156" w:after="156"/>
        <w:ind w:firstLine="420"/>
        <w:rPr>
          <w:rFonts w:ascii="仿宋" w:hAnsi="仿宋" w:eastAsia="仿宋" w:cs="仿宋"/>
        </w:rPr>
      </w:pPr>
    </w:p>
    <w:p>
      <w:pPr>
        <w:rPr>
          <w:rFonts w:ascii="仿宋" w:hAnsi="仿宋" w:eastAsia="仿宋" w:cs="仿宋"/>
        </w:rPr>
      </w:pPr>
    </w:p>
    <w:p>
      <w:pPr>
        <w:spacing w:before="156" w:after="156"/>
        <w:ind w:firstLine="562"/>
        <w:rPr>
          <w:rFonts w:ascii="仿宋" w:hAnsi="仿宋" w:eastAsia="仿宋" w:cs="仿宋"/>
          <w:b/>
          <w:bCs/>
          <w:sz w:val="28"/>
          <w:szCs w:val="28"/>
          <w:lang w:val="zh-CN"/>
        </w:rPr>
      </w:pPr>
    </w:p>
    <w:p>
      <w:pPr>
        <w:spacing w:before="156" w:after="156"/>
        <w:ind w:firstLine="562"/>
        <w:rPr>
          <w:b/>
          <w:bCs/>
          <w:sz w:val="28"/>
          <w:szCs w:val="28"/>
          <w:lang w:val="zh-CN"/>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bookmarkStart w:id="20" w:name="_GoBack"/>
      <w:bookmarkEnd w:id="2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12DCEAE2-3D8D-436F-9135-CA006807E18B}"/>
  </w:font>
  <w:font w:name="黑体">
    <w:panose1 w:val="02010609060101010101"/>
    <w:charset w:val="86"/>
    <w:family w:val="auto"/>
    <w:pitch w:val="default"/>
    <w:sig w:usb0="800002BF" w:usb1="38CF7CFA" w:usb2="00000016" w:usb3="00000000" w:csb0="00040001" w:csb1="00000000"/>
    <w:embedRegular r:id="rId2" w:fontKey="{EA5E04B9-D9A2-4F10-8C92-6B47A70796A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embedRegular r:id="rId3" w:fontKey="{2E7A2323-A7A4-43EB-9FC4-9A7A2CB98A0D}"/>
  </w:font>
  <w:font w:name="华文楷体">
    <w:panose1 w:val="02010600040101010101"/>
    <w:charset w:val="86"/>
    <w:family w:val="auto"/>
    <w:pitch w:val="default"/>
    <w:sig w:usb0="00000287" w:usb1="080F0000" w:usb2="00000000" w:usb3="00000000" w:csb0="0004009F" w:csb1="DFD70000"/>
    <w:embedRegular r:id="rId4" w:fontKey="{40057D4A-AEB2-4796-9081-D333E5E0669F}"/>
  </w:font>
  <w:font w:name="方正仿宋_GBK">
    <w:altName w:val="微软雅黑"/>
    <w:panose1 w:val="00000000000000000000"/>
    <w:charset w:val="86"/>
    <w:family w:val="auto"/>
    <w:pitch w:val="default"/>
    <w:sig w:usb0="00000000" w:usb1="00000000" w:usb2="00082016" w:usb3="00000000" w:csb0="00040001" w:csb1="00000000"/>
    <w:embedRegular r:id="rId5" w:fontKey="{4A890157-98AC-40F2-8303-731D71E232DE}"/>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7578121"/>
    </w:sdtPr>
    <w:sdtContent>
      <w:p>
        <w:pPr>
          <w:pStyle w:val="11"/>
          <w:jc w:val="center"/>
        </w:pPr>
        <w:r>
          <w:fldChar w:fldCharType="begin"/>
        </w:r>
        <w:r>
          <w:instrText xml:space="preserve">PAGE   \* MERGEFORMAT</w:instrText>
        </w:r>
        <w:r>
          <w:fldChar w:fldCharType="separate"/>
        </w:r>
        <w:r>
          <w:rPr>
            <w:lang w:val="zh-CN"/>
          </w:rPr>
          <w:t>11</w:t>
        </w:r>
        <w:r>
          <w:rPr>
            <w:lang w:val="zh-CN"/>
          </w:rPr>
          <w:fldChar w:fldCharType="end"/>
        </w:r>
      </w:p>
    </w:sdtContent>
  </w:sdt>
  <w:p>
    <w:pPr>
      <w:pStyle w:val="11"/>
      <w:tabs>
        <w:tab w:val="left" w:pos="6765"/>
        <w:tab w:val="clear" w:pos="4153"/>
        <w:tab w:val="clear" w:pos="8306"/>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EB4740"/>
    <w:multiLevelType w:val="singleLevel"/>
    <w:tmpl w:val="8EEB4740"/>
    <w:lvl w:ilvl="0" w:tentative="0">
      <w:start w:val="5"/>
      <w:numFmt w:val="decimal"/>
      <w:suff w:val="nothing"/>
      <w:lvlText w:val="%1．"/>
      <w:lvlJc w:val="left"/>
    </w:lvl>
  </w:abstractNum>
  <w:abstractNum w:abstractNumId="1">
    <w:nsid w:val="D1AA9B8C"/>
    <w:multiLevelType w:val="singleLevel"/>
    <w:tmpl w:val="D1AA9B8C"/>
    <w:lvl w:ilvl="0" w:tentative="0">
      <w:start w:val="2"/>
      <w:numFmt w:val="chineseCounting"/>
      <w:suff w:val="nothing"/>
      <w:lvlText w:val="%1、"/>
      <w:lvlJc w:val="left"/>
      <w:rPr>
        <w:rFonts w:hint="eastAsia"/>
      </w:rPr>
    </w:lvl>
  </w:abstractNum>
  <w:abstractNum w:abstractNumId="2">
    <w:nsid w:val="ED71794F"/>
    <w:multiLevelType w:val="singleLevel"/>
    <w:tmpl w:val="ED71794F"/>
    <w:lvl w:ilvl="0" w:tentative="0">
      <w:start w:val="4"/>
      <w:numFmt w:val="chineseCounting"/>
      <w:suff w:val="nothing"/>
      <w:lvlText w:val="（%1）"/>
      <w:lvlJc w:val="left"/>
      <w:rPr>
        <w:rFonts w:hint="eastAsia"/>
      </w:rPr>
    </w:lvl>
  </w:abstractNum>
  <w:abstractNum w:abstractNumId="3">
    <w:nsid w:val="26A120F4"/>
    <w:multiLevelType w:val="multilevel"/>
    <w:tmpl w:val="26A120F4"/>
    <w:lvl w:ilvl="0" w:tentative="0">
      <w:start w:val="10"/>
      <w:numFmt w:val="japaneseCounting"/>
      <w:pStyle w:val="3"/>
      <w:lvlText w:val="第"/>
      <w:lvlJc w:val="left"/>
      <w:pPr>
        <w:ind w:left="840" w:hanging="840"/>
      </w:pPr>
      <w:rPr>
        <w:rFonts w:hint="default" w:ascii="Times New Roman" w:hAnsi="Times New Roman"/>
      </w:rPr>
    </w:lvl>
    <w:lvl w:ilvl="1" w:tentative="0">
      <w:start w:val="1"/>
      <w:numFmt w:val="bullet"/>
      <w:pStyle w:val="2"/>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zMjYwZTk0NjQ2NDM1MzE2M2M4NTU0OThkNjRjOTUifQ=="/>
  </w:docVars>
  <w:rsids>
    <w:rsidRoot w:val="00665923"/>
    <w:rsid w:val="0001361B"/>
    <w:rsid w:val="000163F1"/>
    <w:rsid w:val="00017EC6"/>
    <w:rsid w:val="000208DC"/>
    <w:rsid w:val="000235A5"/>
    <w:rsid w:val="00037206"/>
    <w:rsid w:val="000467D3"/>
    <w:rsid w:val="00054927"/>
    <w:rsid w:val="000577F4"/>
    <w:rsid w:val="00061060"/>
    <w:rsid w:val="000621D0"/>
    <w:rsid w:val="000842AD"/>
    <w:rsid w:val="000937DD"/>
    <w:rsid w:val="000A18EB"/>
    <w:rsid w:val="000A394F"/>
    <w:rsid w:val="000D193E"/>
    <w:rsid w:val="000D3B72"/>
    <w:rsid w:val="000E12EA"/>
    <w:rsid w:val="00100351"/>
    <w:rsid w:val="0010093E"/>
    <w:rsid w:val="00130AB9"/>
    <w:rsid w:val="001423F6"/>
    <w:rsid w:val="001457B7"/>
    <w:rsid w:val="001462DB"/>
    <w:rsid w:val="001465FF"/>
    <w:rsid w:val="0014785C"/>
    <w:rsid w:val="00152FE3"/>
    <w:rsid w:val="00180651"/>
    <w:rsid w:val="00180D08"/>
    <w:rsid w:val="00183A1F"/>
    <w:rsid w:val="00185B2D"/>
    <w:rsid w:val="00194117"/>
    <w:rsid w:val="001A5A78"/>
    <w:rsid w:val="001C7EE1"/>
    <w:rsid w:val="001D1E54"/>
    <w:rsid w:val="001D3B28"/>
    <w:rsid w:val="001E0935"/>
    <w:rsid w:val="001E0EB0"/>
    <w:rsid w:val="001E3395"/>
    <w:rsid w:val="001F2C1F"/>
    <w:rsid w:val="0020064F"/>
    <w:rsid w:val="00202F5E"/>
    <w:rsid w:val="002049D5"/>
    <w:rsid w:val="00232E12"/>
    <w:rsid w:val="0024786D"/>
    <w:rsid w:val="0027227B"/>
    <w:rsid w:val="00291C2C"/>
    <w:rsid w:val="002A3A04"/>
    <w:rsid w:val="002D00E6"/>
    <w:rsid w:val="002E2D86"/>
    <w:rsid w:val="002E41C5"/>
    <w:rsid w:val="002E4535"/>
    <w:rsid w:val="003165A8"/>
    <w:rsid w:val="0033728E"/>
    <w:rsid w:val="00346231"/>
    <w:rsid w:val="003470CC"/>
    <w:rsid w:val="003473D3"/>
    <w:rsid w:val="00360321"/>
    <w:rsid w:val="00364C32"/>
    <w:rsid w:val="00370A65"/>
    <w:rsid w:val="00371C49"/>
    <w:rsid w:val="00372A68"/>
    <w:rsid w:val="00376E0B"/>
    <w:rsid w:val="00395857"/>
    <w:rsid w:val="003B085E"/>
    <w:rsid w:val="003B11F3"/>
    <w:rsid w:val="003B3286"/>
    <w:rsid w:val="003C17DA"/>
    <w:rsid w:val="003C185D"/>
    <w:rsid w:val="003F5E78"/>
    <w:rsid w:val="00401210"/>
    <w:rsid w:val="00411716"/>
    <w:rsid w:val="004139AD"/>
    <w:rsid w:val="004177CE"/>
    <w:rsid w:val="004231E3"/>
    <w:rsid w:val="004311EC"/>
    <w:rsid w:val="00434884"/>
    <w:rsid w:val="00446B87"/>
    <w:rsid w:val="00450FA6"/>
    <w:rsid w:val="0047293A"/>
    <w:rsid w:val="004951B2"/>
    <w:rsid w:val="00495360"/>
    <w:rsid w:val="004A08D4"/>
    <w:rsid w:val="004B065C"/>
    <w:rsid w:val="004C6F13"/>
    <w:rsid w:val="004C78D6"/>
    <w:rsid w:val="004D46E0"/>
    <w:rsid w:val="004E3416"/>
    <w:rsid w:val="004E4DA6"/>
    <w:rsid w:val="004E5FD6"/>
    <w:rsid w:val="004F1D46"/>
    <w:rsid w:val="004F4F9E"/>
    <w:rsid w:val="004F6DDB"/>
    <w:rsid w:val="00504080"/>
    <w:rsid w:val="005049B7"/>
    <w:rsid w:val="005069CA"/>
    <w:rsid w:val="00507C47"/>
    <w:rsid w:val="00511DC3"/>
    <w:rsid w:val="0052325F"/>
    <w:rsid w:val="00531BDF"/>
    <w:rsid w:val="00536993"/>
    <w:rsid w:val="00544AB3"/>
    <w:rsid w:val="00553908"/>
    <w:rsid w:val="005606D7"/>
    <w:rsid w:val="00570BBD"/>
    <w:rsid w:val="00580659"/>
    <w:rsid w:val="00582F7E"/>
    <w:rsid w:val="00583450"/>
    <w:rsid w:val="005847AB"/>
    <w:rsid w:val="00587BD7"/>
    <w:rsid w:val="005A57DF"/>
    <w:rsid w:val="005A660A"/>
    <w:rsid w:val="005B4C82"/>
    <w:rsid w:val="005C0C41"/>
    <w:rsid w:val="005D7C2F"/>
    <w:rsid w:val="005E6027"/>
    <w:rsid w:val="005F042B"/>
    <w:rsid w:val="005F3251"/>
    <w:rsid w:val="005F36AB"/>
    <w:rsid w:val="00603641"/>
    <w:rsid w:val="00606521"/>
    <w:rsid w:val="00616D6A"/>
    <w:rsid w:val="00623123"/>
    <w:rsid w:val="00624754"/>
    <w:rsid w:val="006249DF"/>
    <w:rsid w:val="00627B90"/>
    <w:rsid w:val="00646A6C"/>
    <w:rsid w:val="0065380F"/>
    <w:rsid w:val="00656918"/>
    <w:rsid w:val="00664A3B"/>
    <w:rsid w:val="00665923"/>
    <w:rsid w:val="006702C1"/>
    <w:rsid w:val="00670A19"/>
    <w:rsid w:val="00671E5A"/>
    <w:rsid w:val="006751BE"/>
    <w:rsid w:val="0067572E"/>
    <w:rsid w:val="00682CDA"/>
    <w:rsid w:val="00686E6B"/>
    <w:rsid w:val="00697A29"/>
    <w:rsid w:val="006A2A87"/>
    <w:rsid w:val="006C0560"/>
    <w:rsid w:val="006E01CE"/>
    <w:rsid w:val="006F0615"/>
    <w:rsid w:val="006F2AD7"/>
    <w:rsid w:val="007122D6"/>
    <w:rsid w:val="0071287D"/>
    <w:rsid w:val="00725DA6"/>
    <w:rsid w:val="00750A26"/>
    <w:rsid w:val="00755F82"/>
    <w:rsid w:val="00760013"/>
    <w:rsid w:val="007628BF"/>
    <w:rsid w:val="00767D28"/>
    <w:rsid w:val="00771CBF"/>
    <w:rsid w:val="007735DD"/>
    <w:rsid w:val="00776DC1"/>
    <w:rsid w:val="00776DD1"/>
    <w:rsid w:val="00776E9B"/>
    <w:rsid w:val="007834DC"/>
    <w:rsid w:val="007B5798"/>
    <w:rsid w:val="007B7613"/>
    <w:rsid w:val="007C314E"/>
    <w:rsid w:val="007C67BC"/>
    <w:rsid w:val="007D6F3A"/>
    <w:rsid w:val="007E1DBB"/>
    <w:rsid w:val="007E355D"/>
    <w:rsid w:val="007F5EDA"/>
    <w:rsid w:val="00803863"/>
    <w:rsid w:val="00811794"/>
    <w:rsid w:val="008176B4"/>
    <w:rsid w:val="00823C2F"/>
    <w:rsid w:val="008360B9"/>
    <w:rsid w:val="00845B8C"/>
    <w:rsid w:val="0084665E"/>
    <w:rsid w:val="008478D8"/>
    <w:rsid w:val="00854893"/>
    <w:rsid w:val="00875385"/>
    <w:rsid w:val="008B1383"/>
    <w:rsid w:val="008C04AF"/>
    <w:rsid w:val="008C3052"/>
    <w:rsid w:val="008C4402"/>
    <w:rsid w:val="008E37C9"/>
    <w:rsid w:val="009031B7"/>
    <w:rsid w:val="00912BC6"/>
    <w:rsid w:val="00920D8D"/>
    <w:rsid w:val="0092631D"/>
    <w:rsid w:val="00931470"/>
    <w:rsid w:val="00957136"/>
    <w:rsid w:val="0096584C"/>
    <w:rsid w:val="00971409"/>
    <w:rsid w:val="00980840"/>
    <w:rsid w:val="00980A51"/>
    <w:rsid w:val="0098697D"/>
    <w:rsid w:val="00995AFA"/>
    <w:rsid w:val="009A0AEA"/>
    <w:rsid w:val="009A58B3"/>
    <w:rsid w:val="009B1C9E"/>
    <w:rsid w:val="009B1FEF"/>
    <w:rsid w:val="009C0250"/>
    <w:rsid w:val="009C2853"/>
    <w:rsid w:val="009E023E"/>
    <w:rsid w:val="009E77AC"/>
    <w:rsid w:val="009E7CE3"/>
    <w:rsid w:val="00A02EC2"/>
    <w:rsid w:val="00A14846"/>
    <w:rsid w:val="00A22616"/>
    <w:rsid w:val="00A25FCF"/>
    <w:rsid w:val="00A452B5"/>
    <w:rsid w:val="00A9657B"/>
    <w:rsid w:val="00AA1571"/>
    <w:rsid w:val="00AA29DD"/>
    <w:rsid w:val="00AB1E34"/>
    <w:rsid w:val="00AC0AE8"/>
    <w:rsid w:val="00AD58F1"/>
    <w:rsid w:val="00AE042B"/>
    <w:rsid w:val="00AE3A4E"/>
    <w:rsid w:val="00AE4718"/>
    <w:rsid w:val="00AF1302"/>
    <w:rsid w:val="00B10F70"/>
    <w:rsid w:val="00B17087"/>
    <w:rsid w:val="00B30F57"/>
    <w:rsid w:val="00B45E76"/>
    <w:rsid w:val="00B479AE"/>
    <w:rsid w:val="00B53770"/>
    <w:rsid w:val="00B54205"/>
    <w:rsid w:val="00B65729"/>
    <w:rsid w:val="00B76AD0"/>
    <w:rsid w:val="00B9454B"/>
    <w:rsid w:val="00B9663B"/>
    <w:rsid w:val="00BB4490"/>
    <w:rsid w:val="00BB5B6B"/>
    <w:rsid w:val="00BC0252"/>
    <w:rsid w:val="00BC2E6E"/>
    <w:rsid w:val="00BC2F29"/>
    <w:rsid w:val="00BD2EAA"/>
    <w:rsid w:val="00BE4880"/>
    <w:rsid w:val="00BE52AD"/>
    <w:rsid w:val="00BF0E0B"/>
    <w:rsid w:val="00C105ED"/>
    <w:rsid w:val="00C234B7"/>
    <w:rsid w:val="00C243F3"/>
    <w:rsid w:val="00C3354D"/>
    <w:rsid w:val="00C413C8"/>
    <w:rsid w:val="00C84452"/>
    <w:rsid w:val="00C85873"/>
    <w:rsid w:val="00CA1927"/>
    <w:rsid w:val="00CB0177"/>
    <w:rsid w:val="00CC4F9F"/>
    <w:rsid w:val="00CD0CE5"/>
    <w:rsid w:val="00CD1E78"/>
    <w:rsid w:val="00CD5CD2"/>
    <w:rsid w:val="00CE1CA1"/>
    <w:rsid w:val="00CE5100"/>
    <w:rsid w:val="00CF1980"/>
    <w:rsid w:val="00CF2DAD"/>
    <w:rsid w:val="00CF33F0"/>
    <w:rsid w:val="00D00D5E"/>
    <w:rsid w:val="00D0697F"/>
    <w:rsid w:val="00D1675B"/>
    <w:rsid w:val="00D16F28"/>
    <w:rsid w:val="00D17515"/>
    <w:rsid w:val="00D17E11"/>
    <w:rsid w:val="00D23046"/>
    <w:rsid w:val="00D25E22"/>
    <w:rsid w:val="00D404D1"/>
    <w:rsid w:val="00D5181A"/>
    <w:rsid w:val="00D53793"/>
    <w:rsid w:val="00D64745"/>
    <w:rsid w:val="00D83773"/>
    <w:rsid w:val="00DA11A1"/>
    <w:rsid w:val="00DA181E"/>
    <w:rsid w:val="00DA1AD8"/>
    <w:rsid w:val="00DA6DD9"/>
    <w:rsid w:val="00DB01DC"/>
    <w:rsid w:val="00DB66AB"/>
    <w:rsid w:val="00DD6AFC"/>
    <w:rsid w:val="00DE430B"/>
    <w:rsid w:val="00DE7151"/>
    <w:rsid w:val="00DF3F2D"/>
    <w:rsid w:val="00DF6E0E"/>
    <w:rsid w:val="00E05921"/>
    <w:rsid w:val="00E204A6"/>
    <w:rsid w:val="00E2474C"/>
    <w:rsid w:val="00E2567D"/>
    <w:rsid w:val="00E312D5"/>
    <w:rsid w:val="00E37FE5"/>
    <w:rsid w:val="00E50F87"/>
    <w:rsid w:val="00E56591"/>
    <w:rsid w:val="00E6625A"/>
    <w:rsid w:val="00E75402"/>
    <w:rsid w:val="00E81B18"/>
    <w:rsid w:val="00E85709"/>
    <w:rsid w:val="00E8723B"/>
    <w:rsid w:val="00EC0768"/>
    <w:rsid w:val="00EE1304"/>
    <w:rsid w:val="00EE33D0"/>
    <w:rsid w:val="00EE5BDA"/>
    <w:rsid w:val="00EF49D5"/>
    <w:rsid w:val="00F0244E"/>
    <w:rsid w:val="00F04F7C"/>
    <w:rsid w:val="00F1731C"/>
    <w:rsid w:val="00F173A8"/>
    <w:rsid w:val="00F3725E"/>
    <w:rsid w:val="00F527D8"/>
    <w:rsid w:val="00F61B5A"/>
    <w:rsid w:val="00F645F0"/>
    <w:rsid w:val="00F7141C"/>
    <w:rsid w:val="00F71484"/>
    <w:rsid w:val="00F76100"/>
    <w:rsid w:val="00F809EB"/>
    <w:rsid w:val="00F820EB"/>
    <w:rsid w:val="00F842F5"/>
    <w:rsid w:val="00F929DA"/>
    <w:rsid w:val="00F9396B"/>
    <w:rsid w:val="00FB2511"/>
    <w:rsid w:val="00FB5F44"/>
    <w:rsid w:val="00FC4BEA"/>
    <w:rsid w:val="00FD1991"/>
    <w:rsid w:val="00FD5C21"/>
    <w:rsid w:val="00FE4C20"/>
    <w:rsid w:val="00FE6F13"/>
    <w:rsid w:val="00FF6D7A"/>
    <w:rsid w:val="010E70F1"/>
    <w:rsid w:val="01536654"/>
    <w:rsid w:val="01F95CF4"/>
    <w:rsid w:val="021E1B74"/>
    <w:rsid w:val="024217C2"/>
    <w:rsid w:val="02E81387"/>
    <w:rsid w:val="03630182"/>
    <w:rsid w:val="038A722C"/>
    <w:rsid w:val="03F67D30"/>
    <w:rsid w:val="042F3A56"/>
    <w:rsid w:val="04A64B3C"/>
    <w:rsid w:val="04EF2E94"/>
    <w:rsid w:val="050D6246"/>
    <w:rsid w:val="05246E87"/>
    <w:rsid w:val="05562A4C"/>
    <w:rsid w:val="063B2271"/>
    <w:rsid w:val="06D6361B"/>
    <w:rsid w:val="06F004B9"/>
    <w:rsid w:val="07534DF2"/>
    <w:rsid w:val="08631D13"/>
    <w:rsid w:val="0872500E"/>
    <w:rsid w:val="091A6AE6"/>
    <w:rsid w:val="097D63BB"/>
    <w:rsid w:val="0992763B"/>
    <w:rsid w:val="0A131BF4"/>
    <w:rsid w:val="0A765922"/>
    <w:rsid w:val="0ADE680D"/>
    <w:rsid w:val="0AE45228"/>
    <w:rsid w:val="0AFD2C6A"/>
    <w:rsid w:val="0B3A3F64"/>
    <w:rsid w:val="0B5F4905"/>
    <w:rsid w:val="0BC6634C"/>
    <w:rsid w:val="0C1C7A68"/>
    <w:rsid w:val="0D023040"/>
    <w:rsid w:val="0D466B45"/>
    <w:rsid w:val="0D6E42F3"/>
    <w:rsid w:val="0E3F7A2C"/>
    <w:rsid w:val="0E740C93"/>
    <w:rsid w:val="0F4277E5"/>
    <w:rsid w:val="0F4A375B"/>
    <w:rsid w:val="0F7F5463"/>
    <w:rsid w:val="0FAA10BC"/>
    <w:rsid w:val="10A1053B"/>
    <w:rsid w:val="10BF5080"/>
    <w:rsid w:val="11CC3396"/>
    <w:rsid w:val="134B2C0E"/>
    <w:rsid w:val="138E2A79"/>
    <w:rsid w:val="151B4D60"/>
    <w:rsid w:val="15455D50"/>
    <w:rsid w:val="1590010E"/>
    <w:rsid w:val="161C2B3E"/>
    <w:rsid w:val="174F7C40"/>
    <w:rsid w:val="18081375"/>
    <w:rsid w:val="188B7779"/>
    <w:rsid w:val="19261023"/>
    <w:rsid w:val="1B342325"/>
    <w:rsid w:val="1B536071"/>
    <w:rsid w:val="1C086476"/>
    <w:rsid w:val="1C546184"/>
    <w:rsid w:val="1CBE6057"/>
    <w:rsid w:val="1D5C1A72"/>
    <w:rsid w:val="1E3E7567"/>
    <w:rsid w:val="1E65459C"/>
    <w:rsid w:val="1F6F1B02"/>
    <w:rsid w:val="1FD64B81"/>
    <w:rsid w:val="20761F5C"/>
    <w:rsid w:val="20AE29A9"/>
    <w:rsid w:val="217D4D4D"/>
    <w:rsid w:val="223177F3"/>
    <w:rsid w:val="22AF0896"/>
    <w:rsid w:val="22E542B8"/>
    <w:rsid w:val="23404D7B"/>
    <w:rsid w:val="24AF4B7D"/>
    <w:rsid w:val="24B93C4E"/>
    <w:rsid w:val="25A31C1D"/>
    <w:rsid w:val="25A55F80"/>
    <w:rsid w:val="25ED1E01"/>
    <w:rsid w:val="260C43B4"/>
    <w:rsid w:val="26465196"/>
    <w:rsid w:val="264B7F42"/>
    <w:rsid w:val="273C3E7E"/>
    <w:rsid w:val="27A56555"/>
    <w:rsid w:val="27FB5DC1"/>
    <w:rsid w:val="28046D14"/>
    <w:rsid w:val="28BE6079"/>
    <w:rsid w:val="28D42E04"/>
    <w:rsid w:val="29B449E4"/>
    <w:rsid w:val="2A190AA7"/>
    <w:rsid w:val="2A6B59EA"/>
    <w:rsid w:val="2AFD1284"/>
    <w:rsid w:val="2C155AA4"/>
    <w:rsid w:val="2C694932"/>
    <w:rsid w:val="2C7371F6"/>
    <w:rsid w:val="2DF67CC1"/>
    <w:rsid w:val="2E1B14D5"/>
    <w:rsid w:val="2E9077CD"/>
    <w:rsid w:val="2F384019"/>
    <w:rsid w:val="3029030A"/>
    <w:rsid w:val="30EA2E36"/>
    <w:rsid w:val="311E6573"/>
    <w:rsid w:val="31824C51"/>
    <w:rsid w:val="31D625A7"/>
    <w:rsid w:val="325F28C4"/>
    <w:rsid w:val="329218F1"/>
    <w:rsid w:val="32DF0D23"/>
    <w:rsid w:val="32F4169A"/>
    <w:rsid w:val="34CB5A03"/>
    <w:rsid w:val="369B5475"/>
    <w:rsid w:val="37C2302D"/>
    <w:rsid w:val="37DD15AA"/>
    <w:rsid w:val="3825339F"/>
    <w:rsid w:val="386572E6"/>
    <w:rsid w:val="38DB4357"/>
    <w:rsid w:val="38FB262F"/>
    <w:rsid w:val="3911189C"/>
    <w:rsid w:val="39612662"/>
    <w:rsid w:val="39BB3948"/>
    <w:rsid w:val="39FA6443"/>
    <w:rsid w:val="3A1B6880"/>
    <w:rsid w:val="3B87516E"/>
    <w:rsid w:val="3C7C3A87"/>
    <w:rsid w:val="3D2C25E6"/>
    <w:rsid w:val="3D8A678B"/>
    <w:rsid w:val="3DD516A1"/>
    <w:rsid w:val="3FE21636"/>
    <w:rsid w:val="404B2727"/>
    <w:rsid w:val="40F30D18"/>
    <w:rsid w:val="413D734D"/>
    <w:rsid w:val="41820746"/>
    <w:rsid w:val="42C910A8"/>
    <w:rsid w:val="42EF4FB3"/>
    <w:rsid w:val="43246F34"/>
    <w:rsid w:val="4374370A"/>
    <w:rsid w:val="43A87A0A"/>
    <w:rsid w:val="44AA515E"/>
    <w:rsid w:val="456017C3"/>
    <w:rsid w:val="45800672"/>
    <w:rsid w:val="45866EF0"/>
    <w:rsid w:val="460D3CAF"/>
    <w:rsid w:val="460F771A"/>
    <w:rsid w:val="463B1C33"/>
    <w:rsid w:val="468E12A8"/>
    <w:rsid w:val="47657DCC"/>
    <w:rsid w:val="47BA53ED"/>
    <w:rsid w:val="48B650A6"/>
    <w:rsid w:val="49172267"/>
    <w:rsid w:val="4971486F"/>
    <w:rsid w:val="49A86BB1"/>
    <w:rsid w:val="49D86C9A"/>
    <w:rsid w:val="4ABE7BCA"/>
    <w:rsid w:val="4B0435C5"/>
    <w:rsid w:val="4BDE7972"/>
    <w:rsid w:val="4D3F2BBF"/>
    <w:rsid w:val="4D6B792C"/>
    <w:rsid w:val="4F5D3B1A"/>
    <w:rsid w:val="4F8F14E5"/>
    <w:rsid w:val="50E8306A"/>
    <w:rsid w:val="5133250E"/>
    <w:rsid w:val="519D207E"/>
    <w:rsid w:val="525E7A5F"/>
    <w:rsid w:val="52852B93"/>
    <w:rsid w:val="52911BE2"/>
    <w:rsid w:val="5384668D"/>
    <w:rsid w:val="53D02B58"/>
    <w:rsid w:val="53F8359B"/>
    <w:rsid w:val="5432326F"/>
    <w:rsid w:val="56243368"/>
    <w:rsid w:val="57545EE2"/>
    <w:rsid w:val="57E722A5"/>
    <w:rsid w:val="58AC0C9C"/>
    <w:rsid w:val="58BE481D"/>
    <w:rsid w:val="59701C86"/>
    <w:rsid w:val="599D2C93"/>
    <w:rsid w:val="59CA521F"/>
    <w:rsid w:val="5A5F78D9"/>
    <w:rsid w:val="5A690D4F"/>
    <w:rsid w:val="5AF251E8"/>
    <w:rsid w:val="5AFA5B98"/>
    <w:rsid w:val="5B3A6B8F"/>
    <w:rsid w:val="5B5A5D02"/>
    <w:rsid w:val="5B9D54ED"/>
    <w:rsid w:val="5BA837E7"/>
    <w:rsid w:val="5CE429ED"/>
    <w:rsid w:val="5D9564A2"/>
    <w:rsid w:val="5E4A533B"/>
    <w:rsid w:val="5E7F5082"/>
    <w:rsid w:val="5E89197F"/>
    <w:rsid w:val="607355F5"/>
    <w:rsid w:val="60796246"/>
    <w:rsid w:val="60F15F42"/>
    <w:rsid w:val="61414FFA"/>
    <w:rsid w:val="615B7715"/>
    <w:rsid w:val="617A079E"/>
    <w:rsid w:val="617D05CA"/>
    <w:rsid w:val="6242087F"/>
    <w:rsid w:val="62A61200"/>
    <w:rsid w:val="630475E4"/>
    <w:rsid w:val="63FF2724"/>
    <w:rsid w:val="64C8092E"/>
    <w:rsid w:val="64F22ABD"/>
    <w:rsid w:val="65141F2C"/>
    <w:rsid w:val="65366AD2"/>
    <w:rsid w:val="65DB6AFC"/>
    <w:rsid w:val="67280FEA"/>
    <w:rsid w:val="67764C01"/>
    <w:rsid w:val="677B47B7"/>
    <w:rsid w:val="68495284"/>
    <w:rsid w:val="685E210F"/>
    <w:rsid w:val="693F1EFB"/>
    <w:rsid w:val="69C749DF"/>
    <w:rsid w:val="69DA2C2C"/>
    <w:rsid w:val="6A016082"/>
    <w:rsid w:val="6A793230"/>
    <w:rsid w:val="6AE073CC"/>
    <w:rsid w:val="6B5F1CA7"/>
    <w:rsid w:val="6B6C381B"/>
    <w:rsid w:val="6C6A1E84"/>
    <w:rsid w:val="6D3B5AF1"/>
    <w:rsid w:val="6D6A0F0B"/>
    <w:rsid w:val="6E026D85"/>
    <w:rsid w:val="6E7F189B"/>
    <w:rsid w:val="6FB16FC8"/>
    <w:rsid w:val="70146940"/>
    <w:rsid w:val="70E21810"/>
    <w:rsid w:val="72060E35"/>
    <w:rsid w:val="720D15D6"/>
    <w:rsid w:val="7295319A"/>
    <w:rsid w:val="733078DA"/>
    <w:rsid w:val="7463338F"/>
    <w:rsid w:val="75B5428B"/>
    <w:rsid w:val="75C72835"/>
    <w:rsid w:val="762E0216"/>
    <w:rsid w:val="765048C0"/>
    <w:rsid w:val="76ED19F3"/>
    <w:rsid w:val="7843171D"/>
    <w:rsid w:val="78A30A77"/>
    <w:rsid w:val="78D27DC6"/>
    <w:rsid w:val="793F3897"/>
    <w:rsid w:val="7A795178"/>
    <w:rsid w:val="7A910122"/>
    <w:rsid w:val="7B713AB0"/>
    <w:rsid w:val="7D416122"/>
    <w:rsid w:val="7DED1B13"/>
    <w:rsid w:val="7E8E713C"/>
    <w:rsid w:val="7E9B5353"/>
    <w:rsid w:val="7EFC195F"/>
    <w:rsid w:val="7F390029"/>
    <w:rsid w:val="7FFA7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1"/>
    <w:qFormat/>
    <w:uiPriority w:val="0"/>
    <w:pPr>
      <w:keepNext/>
      <w:keepLines/>
      <w:numPr>
        <w:ilvl w:val="0"/>
        <w:numId w:val="1"/>
      </w:numPr>
      <w:spacing w:before="340" w:after="330" w:line="578" w:lineRule="auto"/>
      <w:outlineLvl w:val="0"/>
    </w:pPr>
    <w:rPr>
      <w:rFonts w:ascii="Times New Roman" w:hAnsi="Times New Roman" w:eastAsia="宋体" w:cs="Times New Roman"/>
      <w:b/>
      <w:bCs/>
      <w:kern w:val="44"/>
      <w:sz w:val="30"/>
      <w:szCs w:val="44"/>
    </w:rPr>
  </w:style>
  <w:style w:type="paragraph" w:styleId="2">
    <w:name w:val="heading 2"/>
    <w:basedOn w:val="1"/>
    <w:next w:val="1"/>
    <w:link w:val="22"/>
    <w:qFormat/>
    <w:uiPriority w:val="0"/>
    <w:pPr>
      <w:keepNext/>
      <w:keepLines/>
      <w:numPr>
        <w:ilvl w:val="1"/>
        <w:numId w:val="1"/>
      </w:numPr>
      <w:spacing w:before="120" w:after="120" w:line="360" w:lineRule="auto"/>
      <w:ind w:left="0"/>
      <w:outlineLvl w:val="1"/>
    </w:pPr>
    <w:rPr>
      <w:rFonts w:ascii="Arial" w:hAnsi="Arial" w:eastAsia="宋体" w:cs="Times New Roman"/>
      <w:b/>
      <w:bCs/>
      <w:sz w:val="28"/>
      <w:szCs w:val="32"/>
    </w:rPr>
  </w:style>
  <w:style w:type="paragraph" w:styleId="4">
    <w:name w:val="heading 3"/>
    <w:basedOn w:val="1"/>
    <w:next w:val="1"/>
    <w:link w:val="23"/>
    <w:semiHidden/>
    <w:unhideWhenUsed/>
    <w:qFormat/>
    <w:uiPriority w:val="9"/>
    <w:pPr>
      <w:keepNext/>
      <w:keepLines/>
      <w:spacing w:before="260" w:after="260" w:line="416" w:lineRule="auto"/>
      <w:outlineLvl w:val="2"/>
    </w:pPr>
    <w:rPr>
      <w:b/>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List Number"/>
    <w:basedOn w:val="1"/>
    <w:qFormat/>
    <w:uiPriority w:val="0"/>
    <w:rPr>
      <w:rFonts w:ascii="Times New Roman" w:hAnsi="Times New Roman" w:eastAsia="宋体" w:cs="Times New Roman"/>
      <w:szCs w:val="24"/>
    </w:rPr>
  </w:style>
  <w:style w:type="paragraph" w:styleId="6">
    <w:name w:val="Normal Indent"/>
    <w:basedOn w:val="1"/>
    <w:qFormat/>
    <w:uiPriority w:val="0"/>
    <w:pPr>
      <w:spacing w:line="360" w:lineRule="auto"/>
      <w:ind w:firstLine="200" w:firstLineChars="200"/>
    </w:pPr>
    <w:rPr>
      <w:rFonts w:ascii="Times New Roman" w:hAnsi="Times New Roman" w:eastAsia="宋体" w:cs="Times New Roman"/>
      <w:sz w:val="24"/>
      <w:szCs w:val="24"/>
    </w:rPr>
  </w:style>
  <w:style w:type="paragraph" w:styleId="7">
    <w:name w:val="Body Text"/>
    <w:basedOn w:val="1"/>
    <w:next w:val="1"/>
    <w:link w:val="26"/>
    <w:qFormat/>
    <w:uiPriority w:val="0"/>
    <w:pPr>
      <w:spacing w:after="120" w:line="360" w:lineRule="auto"/>
    </w:pPr>
    <w:rPr>
      <w:rFonts w:ascii="Times New Roman" w:hAnsi="Times New Roman" w:eastAsia="宋体" w:cs="Times New Roman"/>
      <w:sz w:val="24"/>
      <w:szCs w:val="24"/>
    </w:rPr>
  </w:style>
  <w:style w:type="paragraph" w:styleId="8">
    <w:name w:val="Body Text Indent"/>
    <w:basedOn w:val="1"/>
    <w:qFormat/>
    <w:uiPriority w:val="0"/>
    <w:pPr>
      <w:ind w:left="420" w:leftChars="200"/>
    </w:pPr>
  </w:style>
  <w:style w:type="paragraph" w:styleId="9">
    <w:name w:val="Plain Text"/>
    <w:basedOn w:val="1"/>
    <w:link w:val="25"/>
    <w:qFormat/>
    <w:uiPriority w:val="0"/>
    <w:rPr>
      <w:rFonts w:ascii="宋体" w:hAnsi="Courier New"/>
    </w:rPr>
  </w:style>
  <w:style w:type="paragraph" w:styleId="10">
    <w:name w:val="Balloon Text"/>
    <w:basedOn w:val="1"/>
    <w:link w:val="31"/>
    <w:semiHidden/>
    <w:unhideWhenUsed/>
    <w:qFormat/>
    <w:uiPriority w:val="99"/>
    <w:rPr>
      <w:sz w:val="18"/>
      <w:szCs w:val="18"/>
    </w:rPr>
  </w:style>
  <w:style w:type="paragraph" w:styleId="11">
    <w:name w:val="footer"/>
    <w:basedOn w:val="1"/>
    <w:link w:val="29"/>
    <w:unhideWhenUsed/>
    <w:qFormat/>
    <w:uiPriority w:val="99"/>
    <w:pPr>
      <w:tabs>
        <w:tab w:val="center" w:pos="4153"/>
        <w:tab w:val="right" w:pos="8306"/>
      </w:tabs>
      <w:snapToGrid w:val="0"/>
      <w:jc w:val="left"/>
    </w:pPr>
    <w:rPr>
      <w:sz w:val="18"/>
      <w:szCs w:val="18"/>
    </w:rPr>
  </w:style>
  <w:style w:type="paragraph" w:styleId="12">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pPr>
      <w:spacing w:before="120" w:after="120" w:line="360" w:lineRule="auto"/>
      <w:jc w:val="left"/>
    </w:pPr>
    <w:rPr>
      <w:rFonts w:ascii="Calibri" w:hAnsi="Calibri" w:eastAsia="宋体" w:cs="Times New Roman"/>
      <w:b/>
      <w:bCs/>
      <w:caps/>
      <w:sz w:val="20"/>
      <w:szCs w:val="20"/>
    </w:rPr>
  </w:style>
  <w:style w:type="paragraph" w:styleId="14">
    <w:name w:val="Subtitle"/>
    <w:basedOn w:val="1"/>
    <w:next w:val="1"/>
    <w:qFormat/>
    <w:uiPriority w:val="0"/>
    <w:pPr>
      <w:spacing w:line="312" w:lineRule="auto"/>
      <w:ind w:firstLine="200"/>
      <w:jc w:val="center"/>
      <w:outlineLvl w:val="1"/>
    </w:pPr>
    <w:rPr>
      <w:rFonts w:ascii="Cambria" w:hAnsi="Cambria"/>
      <w:b/>
      <w:bCs/>
      <w:kern w:val="28"/>
      <w:sz w:val="32"/>
      <w:szCs w:val="32"/>
    </w:rPr>
  </w:style>
  <w:style w:type="paragraph" w:styleId="15">
    <w:name w:val="toc 2"/>
    <w:basedOn w:val="1"/>
    <w:next w:val="1"/>
    <w:qFormat/>
    <w:uiPriority w:val="39"/>
    <w:pPr>
      <w:spacing w:line="360" w:lineRule="auto"/>
      <w:ind w:left="240"/>
      <w:jc w:val="left"/>
    </w:pPr>
    <w:rPr>
      <w:rFonts w:ascii="Calibri" w:hAnsi="Calibri" w:eastAsia="宋体" w:cs="Times New Roman"/>
      <w:smallCaps/>
      <w:sz w:val="20"/>
      <w:szCs w:val="20"/>
    </w:rPr>
  </w:style>
  <w:style w:type="paragraph" w:styleId="16">
    <w:name w:val="Normal (Web)"/>
    <w:basedOn w:val="1"/>
    <w:qFormat/>
    <w:uiPriority w:val="0"/>
    <w:pPr>
      <w:spacing w:beforeAutospacing="1" w:afterAutospacing="1"/>
      <w:jc w:val="left"/>
    </w:pPr>
    <w:rPr>
      <w:sz w:val="24"/>
    </w:rPr>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Hyperlink"/>
    <w:qFormat/>
    <w:uiPriority w:val="99"/>
    <w:rPr>
      <w:color w:val="0000FF"/>
      <w:u w:val="single"/>
    </w:rPr>
  </w:style>
  <w:style w:type="character" w:customStyle="1" w:styleId="21">
    <w:name w:val="标题 1 Char"/>
    <w:basedOn w:val="19"/>
    <w:link w:val="3"/>
    <w:qFormat/>
    <w:uiPriority w:val="0"/>
    <w:rPr>
      <w:rFonts w:ascii="Times New Roman" w:hAnsi="Times New Roman" w:eastAsia="宋体" w:cs="Times New Roman"/>
      <w:b/>
      <w:bCs/>
      <w:kern w:val="44"/>
      <w:sz w:val="30"/>
      <w:szCs w:val="44"/>
    </w:rPr>
  </w:style>
  <w:style w:type="character" w:customStyle="1" w:styleId="22">
    <w:name w:val="标题 2 Char"/>
    <w:basedOn w:val="19"/>
    <w:link w:val="2"/>
    <w:qFormat/>
    <w:uiPriority w:val="0"/>
    <w:rPr>
      <w:rFonts w:ascii="Arial" w:hAnsi="Arial" w:eastAsia="宋体" w:cs="Times New Roman"/>
      <w:b/>
      <w:bCs/>
      <w:sz w:val="28"/>
      <w:szCs w:val="32"/>
    </w:rPr>
  </w:style>
  <w:style w:type="character" w:customStyle="1" w:styleId="23">
    <w:name w:val="标题 3 Char"/>
    <w:basedOn w:val="19"/>
    <w:link w:val="4"/>
    <w:semiHidden/>
    <w:qFormat/>
    <w:uiPriority w:val="9"/>
    <w:rPr>
      <w:b/>
      <w:bCs/>
      <w:sz w:val="32"/>
      <w:szCs w:val="32"/>
    </w:rPr>
  </w:style>
  <w:style w:type="paragraph" w:styleId="24">
    <w:name w:val="List Paragraph"/>
    <w:basedOn w:val="1"/>
    <w:qFormat/>
    <w:uiPriority w:val="34"/>
    <w:pPr>
      <w:ind w:firstLine="420" w:firstLineChars="200"/>
    </w:pPr>
  </w:style>
  <w:style w:type="character" w:customStyle="1" w:styleId="25">
    <w:name w:val="纯文本 Char"/>
    <w:link w:val="9"/>
    <w:qFormat/>
    <w:uiPriority w:val="0"/>
    <w:rPr>
      <w:rFonts w:ascii="宋体" w:hAnsi="Courier New"/>
    </w:rPr>
  </w:style>
  <w:style w:type="character" w:customStyle="1" w:styleId="26">
    <w:name w:val="正文文本 Char"/>
    <w:basedOn w:val="19"/>
    <w:link w:val="7"/>
    <w:qFormat/>
    <w:uiPriority w:val="0"/>
    <w:rPr>
      <w:rFonts w:ascii="Times New Roman" w:hAnsi="Times New Roman" w:eastAsia="宋体" w:cs="Times New Roman"/>
      <w:sz w:val="24"/>
      <w:szCs w:val="24"/>
    </w:rPr>
  </w:style>
  <w:style w:type="character" w:customStyle="1" w:styleId="27">
    <w:name w:val="纯文本 Char1"/>
    <w:basedOn w:val="19"/>
    <w:semiHidden/>
    <w:qFormat/>
    <w:uiPriority w:val="99"/>
    <w:rPr>
      <w:rFonts w:ascii="宋体" w:hAnsi="Courier New" w:eastAsia="宋体" w:cs="Courier New"/>
      <w:szCs w:val="21"/>
    </w:rPr>
  </w:style>
  <w:style w:type="character" w:customStyle="1" w:styleId="28">
    <w:name w:val="页眉 Char"/>
    <w:basedOn w:val="19"/>
    <w:link w:val="12"/>
    <w:qFormat/>
    <w:uiPriority w:val="99"/>
    <w:rPr>
      <w:sz w:val="18"/>
      <w:szCs w:val="18"/>
    </w:rPr>
  </w:style>
  <w:style w:type="character" w:customStyle="1" w:styleId="29">
    <w:name w:val="页脚 Char"/>
    <w:basedOn w:val="19"/>
    <w:link w:val="11"/>
    <w:qFormat/>
    <w:uiPriority w:val="99"/>
    <w:rPr>
      <w:sz w:val="18"/>
      <w:szCs w:val="18"/>
    </w:rPr>
  </w:style>
  <w:style w:type="paragraph" w:customStyle="1" w:styleId="30">
    <w:name w:val="flName"/>
    <w:basedOn w:val="1"/>
    <w:qFormat/>
    <w:uiPriority w:val="0"/>
    <w:pPr>
      <w:adjustRightInd w:val="0"/>
      <w:spacing w:before="320" w:after="160" w:line="360" w:lineRule="atLeast"/>
      <w:jc w:val="center"/>
      <w:textAlignment w:val="baseline"/>
    </w:pPr>
    <w:rPr>
      <w:rFonts w:ascii="Arial" w:hAnsi="Times New Roman" w:eastAsia="黑体" w:cs="Times New Roman"/>
      <w:kern w:val="0"/>
      <w:sz w:val="32"/>
      <w:szCs w:val="20"/>
    </w:rPr>
  </w:style>
  <w:style w:type="character" w:customStyle="1" w:styleId="31">
    <w:name w:val="批注框文本 Char"/>
    <w:basedOn w:val="19"/>
    <w:link w:val="10"/>
    <w:semiHidden/>
    <w:qFormat/>
    <w:uiPriority w:val="99"/>
    <w:rPr>
      <w:sz w:val="18"/>
      <w:szCs w:val="18"/>
    </w:rPr>
  </w:style>
  <w:style w:type="character" w:customStyle="1" w:styleId="32">
    <w:name w:val="font112"/>
    <w:basedOn w:val="19"/>
    <w:qFormat/>
    <w:uiPriority w:val="0"/>
    <w:rPr>
      <w:rFonts w:hint="default" w:ascii="Times New Roman" w:hAnsi="Times New Roman" w:cs="Times New Roman"/>
      <w:color w:val="000000"/>
      <w:sz w:val="20"/>
      <w:szCs w:val="20"/>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3F5E2-F52F-461D-916F-8D2034262CC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5831</Words>
  <Characters>6158</Characters>
  <Lines>50</Lines>
  <Paragraphs>14</Paragraphs>
  <TotalTime>12</TotalTime>
  <ScaleCrop>false</ScaleCrop>
  <LinksUpToDate>false</LinksUpToDate>
  <CharactersWithSpaces>7292</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2020-07-30T04:14:00Z</dcterms:created>
  <dc:creator>czbank</dc:creator>
  <cp:lastModifiedBy>娟子</cp:lastModifiedBy>
  <cp:lastPrinted>2021-05-08T06:56:00Z</cp:lastPrinted>
  <dcterms:modified xsi:type="dcterms:W3CDTF">2022-05-19T04:15:30Z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379DA53C82294FDAA9CB8C06A6B29354</vt:lpwstr>
  </property>
</Properties>
</file>